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96" w:rsidRDefault="00BF7996" w:rsidP="00BF7996">
      <w:pPr>
        <w:rPr>
          <w:sz w:val="28"/>
        </w:rPr>
      </w:pPr>
      <w:r>
        <w:rPr>
          <w:sz w:val="28"/>
        </w:rPr>
        <w:t>RIVIERA ADRIA d.d.</w:t>
      </w:r>
    </w:p>
    <w:p w:rsidR="00BF7996" w:rsidRDefault="00BF7996" w:rsidP="00BF7996">
      <w:pPr>
        <w:rPr>
          <w:sz w:val="28"/>
        </w:rPr>
      </w:pPr>
      <w:r>
        <w:rPr>
          <w:sz w:val="28"/>
        </w:rPr>
        <w:t>Poreč, Stancija Kaligari 1</w:t>
      </w:r>
    </w:p>
    <w:p w:rsidR="00BF7996" w:rsidRDefault="00BF7996" w:rsidP="00BF7996">
      <w:pPr>
        <w:rPr>
          <w:sz w:val="28"/>
        </w:rPr>
      </w:pPr>
    </w:p>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Pr>
        <w:jc w:val="center"/>
        <w:rPr>
          <w:b/>
          <w:bCs/>
          <w:sz w:val="32"/>
        </w:rPr>
      </w:pPr>
      <w:r>
        <w:rPr>
          <w:b/>
          <w:bCs/>
          <w:sz w:val="32"/>
        </w:rPr>
        <w:t>G L A V N A    S K U P Š T I N A</w:t>
      </w:r>
    </w:p>
    <w:p w:rsidR="00BF7996" w:rsidRDefault="00BF7996" w:rsidP="00BF7996">
      <w:pPr>
        <w:jc w:val="center"/>
        <w:rPr>
          <w:b/>
          <w:bCs/>
          <w:sz w:val="32"/>
        </w:rPr>
      </w:pPr>
    </w:p>
    <w:p w:rsidR="00BF7996" w:rsidRDefault="003F4F06" w:rsidP="00BF7996">
      <w:pPr>
        <w:jc w:val="center"/>
        <w:rPr>
          <w:b/>
          <w:bCs/>
          <w:sz w:val="32"/>
        </w:rPr>
      </w:pPr>
      <w:r>
        <w:rPr>
          <w:b/>
          <w:bCs/>
          <w:sz w:val="32"/>
        </w:rPr>
        <w:t>21</w:t>
      </w:r>
      <w:r w:rsidR="00BF7996">
        <w:rPr>
          <w:b/>
          <w:bCs/>
          <w:sz w:val="32"/>
        </w:rPr>
        <w:t xml:space="preserve">. </w:t>
      </w:r>
      <w:r>
        <w:rPr>
          <w:b/>
          <w:bCs/>
          <w:sz w:val="32"/>
        </w:rPr>
        <w:t>kolovoza</w:t>
      </w:r>
      <w:r w:rsidR="00BF7996">
        <w:rPr>
          <w:b/>
          <w:bCs/>
          <w:sz w:val="32"/>
        </w:rPr>
        <w:t xml:space="preserve"> 201</w:t>
      </w:r>
      <w:r>
        <w:rPr>
          <w:b/>
          <w:bCs/>
          <w:sz w:val="32"/>
        </w:rPr>
        <w:t>4</w:t>
      </w:r>
      <w:r w:rsidR="00BF7996">
        <w:rPr>
          <w:b/>
          <w:bCs/>
          <w:sz w:val="32"/>
        </w:rPr>
        <w:t>. godine,</w:t>
      </w:r>
    </w:p>
    <w:p w:rsidR="00BF7996" w:rsidRDefault="00BF7996" w:rsidP="00BF7996">
      <w:pPr>
        <w:jc w:val="center"/>
        <w:rPr>
          <w:b/>
          <w:bCs/>
          <w:sz w:val="32"/>
        </w:rPr>
      </w:pPr>
      <w:r>
        <w:rPr>
          <w:b/>
          <w:bCs/>
          <w:sz w:val="32"/>
        </w:rPr>
        <w:t xml:space="preserve">HOTEL PICAL u Poreču, Pical 2, </w:t>
      </w:r>
    </w:p>
    <w:p w:rsidR="00BF7996" w:rsidRDefault="00BF7996" w:rsidP="00BF7996">
      <w:pPr>
        <w:jc w:val="center"/>
        <w:rPr>
          <w:b/>
          <w:bCs/>
          <w:sz w:val="32"/>
        </w:rPr>
      </w:pPr>
      <w:r>
        <w:rPr>
          <w:b/>
          <w:bCs/>
          <w:sz w:val="32"/>
        </w:rPr>
        <w:t>početak u 10:00 sati</w:t>
      </w:r>
    </w:p>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3F4F06" w:rsidRDefault="003F4F06" w:rsidP="00BF7996"/>
    <w:p w:rsidR="003F4F06" w:rsidRDefault="003F4F06" w:rsidP="00BF7996"/>
    <w:p w:rsidR="003F4F06" w:rsidRDefault="003F4F06" w:rsidP="00BF7996"/>
    <w:p w:rsidR="003F4F06" w:rsidRDefault="003F4F06" w:rsidP="00BF7996"/>
    <w:p w:rsidR="003F4F06" w:rsidRDefault="003F4F06" w:rsidP="00BF7996"/>
    <w:p w:rsidR="003F4F06" w:rsidRDefault="003F4F06" w:rsidP="00BF7996"/>
    <w:p w:rsidR="003F4F06" w:rsidRDefault="003F4F06" w:rsidP="00BF7996"/>
    <w:p w:rsidR="003F4F06" w:rsidRDefault="003F4F06" w:rsidP="00BF7996"/>
    <w:p w:rsidR="003F4F06" w:rsidRDefault="003F4F06" w:rsidP="00BF7996"/>
    <w:p w:rsidR="003F4F06" w:rsidRDefault="003F4F06" w:rsidP="00BF7996"/>
    <w:p w:rsidR="003F4F06" w:rsidRDefault="003F4F06" w:rsidP="00BF7996"/>
    <w:p w:rsidR="003F4F06" w:rsidRDefault="003F4F06" w:rsidP="00BF7996"/>
    <w:p w:rsidR="003F4F06" w:rsidRDefault="003F4F06" w:rsidP="00BF7996"/>
    <w:p w:rsidR="003F4F06" w:rsidRDefault="003F4F06" w:rsidP="00BF7996"/>
    <w:p w:rsidR="003F4F06" w:rsidRDefault="003F4F06" w:rsidP="00BF7996"/>
    <w:p w:rsidR="003F4F06" w:rsidRPr="005F5950" w:rsidRDefault="003F4F06" w:rsidP="003F4F06">
      <w:pPr>
        <w:pStyle w:val="Tijeloteksta"/>
        <w:rPr>
          <w:rFonts w:ascii="Arial" w:hAnsi="Arial" w:cs="Arial"/>
          <w:b/>
          <w:sz w:val="16"/>
          <w:szCs w:val="16"/>
        </w:rPr>
      </w:pPr>
      <w:r w:rsidRPr="005F5950">
        <w:rPr>
          <w:rFonts w:ascii="Arial" w:hAnsi="Arial" w:cs="Arial"/>
          <w:sz w:val="16"/>
          <w:szCs w:val="16"/>
        </w:rPr>
        <w:lastRenderedPageBreak/>
        <w:t xml:space="preserve">Temeljem članka 277. stavak 2., 3. i 4. Zakona o trgovačkim društvima i članka 18. i 19. Statuta društva RIVIERA ADRIA dioničko društvo za turizam, sa sjedištem u Poreču, Stancija Kaligari 1 (dalje: Društvo) i Odluke uprave Društva o sazivanju glavne skupštine od  </w:t>
      </w:r>
      <w:r w:rsidR="00A938CA">
        <w:rPr>
          <w:rFonts w:ascii="Arial" w:hAnsi="Arial" w:cs="Arial"/>
          <w:sz w:val="16"/>
          <w:szCs w:val="16"/>
        </w:rPr>
        <w:t>03</w:t>
      </w:r>
      <w:r w:rsidRPr="005F5950">
        <w:rPr>
          <w:rFonts w:ascii="Arial" w:hAnsi="Arial" w:cs="Arial"/>
          <w:sz w:val="16"/>
          <w:szCs w:val="16"/>
        </w:rPr>
        <w:t xml:space="preserve">. </w:t>
      </w:r>
      <w:r w:rsidR="00A938CA">
        <w:rPr>
          <w:rFonts w:ascii="Arial" w:hAnsi="Arial" w:cs="Arial"/>
          <w:sz w:val="16"/>
          <w:szCs w:val="16"/>
        </w:rPr>
        <w:t>srpnja</w:t>
      </w:r>
      <w:r w:rsidRPr="005F5950">
        <w:rPr>
          <w:rFonts w:ascii="Arial" w:hAnsi="Arial" w:cs="Arial"/>
          <w:sz w:val="16"/>
          <w:szCs w:val="16"/>
        </w:rPr>
        <w:t xml:space="preserve"> 2014. godine, objavljuje se sazivanje i  </w:t>
      </w:r>
    </w:p>
    <w:p w:rsidR="003F4F06" w:rsidRPr="005F5950" w:rsidRDefault="003F4F06" w:rsidP="003F4F06">
      <w:pPr>
        <w:jc w:val="center"/>
        <w:rPr>
          <w:rFonts w:ascii="Arial" w:hAnsi="Arial" w:cs="Arial"/>
          <w:sz w:val="16"/>
          <w:szCs w:val="16"/>
        </w:rPr>
      </w:pPr>
    </w:p>
    <w:p w:rsidR="003F4F06" w:rsidRPr="005F5950" w:rsidRDefault="003F4F06" w:rsidP="003F4F06">
      <w:pPr>
        <w:jc w:val="center"/>
        <w:rPr>
          <w:rFonts w:ascii="Arial" w:hAnsi="Arial" w:cs="Arial"/>
          <w:sz w:val="16"/>
          <w:szCs w:val="16"/>
        </w:rPr>
      </w:pPr>
    </w:p>
    <w:p w:rsidR="003F4F06" w:rsidRPr="005F5950" w:rsidRDefault="003F4F06" w:rsidP="003F4F06">
      <w:pPr>
        <w:pStyle w:val="Naslov1"/>
        <w:rPr>
          <w:rFonts w:ascii="Arial" w:hAnsi="Arial" w:cs="Arial"/>
          <w:sz w:val="16"/>
          <w:szCs w:val="16"/>
        </w:rPr>
      </w:pPr>
      <w:r w:rsidRPr="005F5950">
        <w:rPr>
          <w:rFonts w:ascii="Arial" w:hAnsi="Arial" w:cs="Arial"/>
          <w:sz w:val="16"/>
          <w:szCs w:val="16"/>
        </w:rPr>
        <w:t>P  O  Z  I  V</w:t>
      </w:r>
    </w:p>
    <w:p w:rsidR="003F4F06" w:rsidRPr="005F5950" w:rsidRDefault="003F4F06" w:rsidP="003F4F06">
      <w:pPr>
        <w:jc w:val="center"/>
        <w:rPr>
          <w:rFonts w:ascii="Arial" w:hAnsi="Arial" w:cs="Arial"/>
          <w:b/>
          <w:bCs/>
          <w:sz w:val="16"/>
          <w:szCs w:val="16"/>
        </w:rPr>
      </w:pPr>
      <w:r w:rsidRPr="005F5950">
        <w:rPr>
          <w:rFonts w:ascii="Arial" w:hAnsi="Arial" w:cs="Arial"/>
          <w:b/>
          <w:bCs/>
          <w:sz w:val="16"/>
          <w:szCs w:val="16"/>
        </w:rPr>
        <w:t>DIONIČARIMA RIVIERA ADRIA d.d.</w:t>
      </w:r>
    </w:p>
    <w:p w:rsidR="003F4F06" w:rsidRPr="005F5950" w:rsidRDefault="003F4F06" w:rsidP="003F4F06">
      <w:pPr>
        <w:jc w:val="center"/>
        <w:rPr>
          <w:rFonts w:ascii="Arial" w:hAnsi="Arial" w:cs="Arial"/>
          <w:b/>
          <w:sz w:val="16"/>
          <w:szCs w:val="16"/>
        </w:rPr>
      </w:pPr>
      <w:r w:rsidRPr="005F5950">
        <w:rPr>
          <w:rFonts w:ascii="Arial" w:hAnsi="Arial" w:cs="Arial"/>
          <w:b/>
          <w:sz w:val="16"/>
          <w:szCs w:val="16"/>
        </w:rPr>
        <w:t>NA GLAVNU SKUPŠTINU</w:t>
      </w:r>
    </w:p>
    <w:p w:rsidR="003F4F06" w:rsidRPr="005F5950" w:rsidRDefault="003F4F06" w:rsidP="003F4F06">
      <w:pPr>
        <w:rPr>
          <w:rFonts w:ascii="Arial" w:hAnsi="Arial" w:cs="Arial"/>
          <w:sz w:val="16"/>
          <w:szCs w:val="16"/>
        </w:rPr>
      </w:pPr>
      <w:r w:rsidRPr="005F5950">
        <w:rPr>
          <w:rFonts w:ascii="Arial" w:hAnsi="Arial" w:cs="Arial"/>
          <w:sz w:val="16"/>
          <w:szCs w:val="16"/>
        </w:rPr>
        <w:t xml:space="preserve">                  </w:t>
      </w:r>
    </w:p>
    <w:p w:rsidR="003F4F06" w:rsidRPr="005F5950" w:rsidRDefault="003F4F06" w:rsidP="003F4F06">
      <w:pPr>
        <w:jc w:val="both"/>
        <w:rPr>
          <w:rFonts w:ascii="Arial" w:hAnsi="Arial" w:cs="Arial"/>
          <w:sz w:val="16"/>
          <w:szCs w:val="16"/>
        </w:rPr>
      </w:pPr>
      <w:r w:rsidRPr="005F5950">
        <w:rPr>
          <w:rFonts w:ascii="Arial" w:hAnsi="Arial" w:cs="Arial"/>
          <w:sz w:val="16"/>
          <w:szCs w:val="16"/>
        </w:rPr>
        <w:t xml:space="preserve">Obavještavamo dioničare društva RIVIERA ADRIA d.d. iz Poreča, Stancija Kaligari 1, da će se </w:t>
      </w:r>
      <w:r w:rsidRPr="005F5950">
        <w:rPr>
          <w:rFonts w:ascii="Arial" w:hAnsi="Arial" w:cs="Arial"/>
          <w:b/>
          <w:bCs/>
          <w:sz w:val="16"/>
          <w:szCs w:val="16"/>
        </w:rPr>
        <w:t xml:space="preserve">GLAVNA SKUPŠTINA održati </w:t>
      </w:r>
      <w:r w:rsidRPr="00A3401D">
        <w:rPr>
          <w:rFonts w:ascii="Arial" w:hAnsi="Arial" w:cs="Arial"/>
          <w:b/>
          <w:bCs/>
          <w:sz w:val="16"/>
          <w:szCs w:val="16"/>
        </w:rPr>
        <w:t>u četvrtak, 21. kolovoza 2014. godine</w:t>
      </w:r>
      <w:r w:rsidRPr="005F5950">
        <w:rPr>
          <w:rFonts w:ascii="Arial" w:hAnsi="Arial" w:cs="Arial"/>
          <w:b/>
          <w:bCs/>
          <w:sz w:val="16"/>
          <w:szCs w:val="16"/>
        </w:rPr>
        <w:t xml:space="preserve"> u hotelu </w:t>
      </w:r>
      <w:r w:rsidRPr="00A3401D">
        <w:rPr>
          <w:rFonts w:ascii="Arial" w:hAnsi="Arial" w:cs="Arial"/>
          <w:b/>
          <w:bCs/>
          <w:sz w:val="16"/>
          <w:szCs w:val="16"/>
        </w:rPr>
        <w:t>PICAL</w:t>
      </w:r>
      <w:r w:rsidRPr="005F5950">
        <w:rPr>
          <w:rFonts w:ascii="Arial" w:hAnsi="Arial" w:cs="Arial"/>
          <w:b/>
          <w:bCs/>
          <w:sz w:val="16"/>
          <w:szCs w:val="16"/>
        </w:rPr>
        <w:t xml:space="preserve"> u Poreču, </w:t>
      </w:r>
      <w:r w:rsidRPr="00A3401D">
        <w:rPr>
          <w:rFonts w:ascii="Arial" w:hAnsi="Arial" w:cs="Arial"/>
          <w:b/>
          <w:bCs/>
          <w:sz w:val="16"/>
          <w:szCs w:val="16"/>
        </w:rPr>
        <w:t>Pical 2,</w:t>
      </w:r>
      <w:r w:rsidRPr="005F5950">
        <w:rPr>
          <w:rFonts w:ascii="Arial" w:hAnsi="Arial" w:cs="Arial"/>
          <w:b/>
          <w:bCs/>
          <w:sz w:val="16"/>
          <w:szCs w:val="16"/>
        </w:rPr>
        <w:t xml:space="preserve"> s početkom u </w:t>
      </w:r>
      <w:r w:rsidRPr="00A3401D">
        <w:rPr>
          <w:rFonts w:ascii="Arial" w:hAnsi="Arial" w:cs="Arial"/>
          <w:b/>
          <w:bCs/>
          <w:sz w:val="16"/>
          <w:szCs w:val="16"/>
        </w:rPr>
        <w:t>10:00</w:t>
      </w:r>
      <w:r w:rsidRPr="005F5950">
        <w:rPr>
          <w:rFonts w:ascii="Arial" w:hAnsi="Arial" w:cs="Arial"/>
          <w:b/>
          <w:bCs/>
          <w:sz w:val="16"/>
          <w:szCs w:val="16"/>
        </w:rPr>
        <w:t xml:space="preserve"> sati</w:t>
      </w:r>
      <w:r w:rsidRPr="005F5950">
        <w:rPr>
          <w:rFonts w:ascii="Arial" w:hAnsi="Arial" w:cs="Arial"/>
          <w:sz w:val="16"/>
          <w:szCs w:val="16"/>
        </w:rPr>
        <w:t>.</w:t>
      </w: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r w:rsidRPr="005F5950">
        <w:rPr>
          <w:rFonts w:ascii="Arial" w:hAnsi="Arial" w:cs="Arial"/>
          <w:sz w:val="16"/>
          <w:szCs w:val="16"/>
        </w:rPr>
        <w:t>Za Glavnu skupštinu utvrđen je slijedeći:</w:t>
      </w: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b/>
          <w:sz w:val="16"/>
          <w:szCs w:val="16"/>
        </w:rPr>
      </w:pPr>
      <w:r w:rsidRPr="005F5950">
        <w:rPr>
          <w:rFonts w:ascii="Arial" w:hAnsi="Arial" w:cs="Arial"/>
          <w:b/>
          <w:sz w:val="16"/>
          <w:szCs w:val="16"/>
        </w:rPr>
        <w:t>DNEVNI RED:</w:t>
      </w:r>
    </w:p>
    <w:p w:rsidR="003F4F06" w:rsidRPr="005F5950" w:rsidRDefault="003F4F06" w:rsidP="003F4F06">
      <w:pPr>
        <w:jc w:val="both"/>
        <w:rPr>
          <w:rFonts w:ascii="Arial" w:hAnsi="Arial" w:cs="Arial"/>
          <w:sz w:val="16"/>
          <w:szCs w:val="16"/>
        </w:rPr>
      </w:pPr>
    </w:p>
    <w:p w:rsidR="003F4F06" w:rsidRPr="005F5950" w:rsidRDefault="003F4F06" w:rsidP="003F4F06">
      <w:pPr>
        <w:numPr>
          <w:ilvl w:val="0"/>
          <w:numId w:val="2"/>
        </w:numPr>
        <w:jc w:val="both"/>
        <w:rPr>
          <w:rFonts w:ascii="Arial" w:hAnsi="Arial" w:cs="Arial"/>
          <w:sz w:val="16"/>
          <w:szCs w:val="16"/>
        </w:rPr>
      </w:pPr>
      <w:r w:rsidRPr="005F5950">
        <w:rPr>
          <w:rFonts w:ascii="Arial" w:hAnsi="Arial" w:cs="Arial"/>
          <w:sz w:val="16"/>
          <w:szCs w:val="16"/>
        </w:rPr>
        <w:t>Predočenje godišnjih financijskih izvješća za 2013. godinu s revizorskim izvješćem i izvješćima uprave i nadzornog odbora, te s time u svezi:</w:t>
      </w:r>
    </w:p>
    <w:p w:rsidR="003F4F06" w:rsidRPr="005F5950" w:rsidRDefault="003F4F06" w:rsidP="003F4F06">
      <w:pPr>
        <w:pStyle w:val="Odlomakpopisa"/>
        <w:numPr>
          <w:ilvl w:val="0"/>
          <w:numId w:val="4"/>
        </w:numPr>
        <w:jc w:val="both"/>
        <w:rPr>
          <w:rFonts w:ascii="Arial" w:hAnsi="Arial" w:cs="Arial"/>
          <w:sz w:val="16"/>
          <w:szCs w:val="16"/>
        </w:rPr>
      </w:pPr>
      <w:r w:rsidRPr="005F5950">
        <w:rPr>
          <w:rFonts w:ascii="Arial" w:hAnsi="Arial" w:cs="Arial"/>
          <w:sz w:val="16"/>
          <w:szCs w:val="16"/>
        </w:rPr>
        <w:t>Upotreba dobiti;</w:t>
      </w:r>
    </w:p>
    <w:p w:rsidR="003F4F06" w:rsidRPr="005F5950" w:rsidRDefault="003F4F06" w:rsidP="003F4F06">
      <w:pPr>
        <w:pStyle w:val="Odlomakpopisa"/>
        <w:numPr>
          <w:ilvl w:val="0"/>
          <w:numId w:val="4"/>
        </w:numPr>
        <w:jc w:val="both"/>
        <w:rPr>
          <w:rFonts w:ascii="Arial" w:hAnsi="Arial" w:cs="Arial"/>
          <w:sz w:val="16"/>
          <w:szCs w:val="16"/>
        </w:rPr>
      </w:pPr>
      <w:r w:rsidRPr="005F5950">
        <w:rPr>
          <w:rFonts w:ascii="Arial" w:hAnsi="Arial" w:cs="Arial"/>
          <w:sz w:val="16"/>
          <w:szCs w:val="16"/>
        </w:rPr>
        <w:t>Davanje razrješnice:</w:t>
      </w:r>
    </w:p>
    <w:p w:rsidR="003F4F06" w:rsidRPr="005F5950" w:rsidRDefault="003F4F06" w:rsidP="003F4F06">
      <w:pPr>
        <w:pStyle w:val="Odlomakpopisa"/>
        <w:numPr>
          <w:ilvl w:val="0"/>
          <w:numId w:val="5"/>
        </w:numPr>
        <w:jc w:val="both"/>
        <w:rPr>
          <w:rFonts w:ascii="Arial" w:hAnsi="Arial" w:cs="Arial"/>
          <w:sz w:val="16"/>
          <w:szCs w:val="16"/>
        </w:rPr>
      </w:pPr>
      <w:r w:rsidRPr="005F5950">
        <w:rPr>
          <w:rFonts w:ascii="Arial" w:hAnsi="Arial" w:cs="Arial"/>
          <w:sz w:val="16"/>
          <w:szCs w:val="16"/>
        </w:rPr>
        <w:t>članovima uprave;</w:t>
      </w:r>
    </w:p>
    <w:p w:rsidR="003F4F06" w:rsidRPr="005F5950" w:rsidRDefault="003F4F06" w:rsidP="003F4F06">
      <w:pPr>
        <w:pStyle w:val="Odlomakpopisa"/>
        <w:numPr>
          <w:ilvl w:val="0"/>
          <w:numId w:val="5"/>
        </w:numPr>
        <w:jc w:val="both"/>
        <w:rPr>
          <w:rFonts w:ascii="Arial" w:hAnsi="Arial" w:cs="Arial"/>
          <w:sz w:val="16"/>
          <w:szCs w:val="16"/>
        </w:rPr>
      </w:pPr>
      <w:r w:rsidRPr="005F5950">
        <w:rPr>
          <w:rFonts w:ascii="Arial" w:hAnsi="Arial" w:cs="Arial"/>
          <w:sz w:val="16"/>
          <w:szCs w:val="16"/>
        </w:rPr>
        <w:t>članovima nadzornog odbora;</w:t>
      </w:r>
    </w:p>
    <w:p w:rsidR="003F4F06" w:rsidRPr="005F5950" w:rsidRDefault="003F4F06" w:rsidP="003F4F06">
      <w:pPr>
        <w:pStyle w:val="Odlomakpopisa"/>
        <w:numPr>
          <w:ilvl w:val="0"/>
          <w:numId w:val="2"/>
        </w:numPr>
        <w:jc w:val="both"/>
        <w:rPr>
          <w:rFonts w:ascii="Arial" w:hAnsi="Arial" w:cs="Arial"/>
          <w:sz w:val="16"/>
          <w:szCs w:val="16"/>
        </w:rPr>
      </w:pPr>
      <w:r w:rsidRPr="005F5950">
        <w:rPr>
          <w:rFonts w:ascii="Arial" w:hAnsi="Arial" w:cs="Arial"/>
          <w:sz w:val="16"/>
          <w:szCs w:val="16"/>
        </w:rPr>
        <w:t>Imenovanje revizora Društva;</w:t>
      </w:r>
    </w:p>
    <w:p w:rsidR="003F4F06" w:rsidRPr="005F5950" w:rsidRDefault="003F4F06" w:rsidP="003F4F06">
      <w:pPr>
        <w:pStyle w:val="Odlomakpopisa"/>
        <w:numPr>
          <w:ilvl w:val="0"/>
          <w:numId w:val="2"/>
        </w:numPr>
        <w:jc w:val="both"/>
        <w:rPr>
          <w:rFonts w:ascii="Arial" w:hAnsi="Arial" w:cs="Arial"/>
          <w:sz w:val="16"/>
          <w:szCs w:val="16"/>
        </w:rPr>
      </w:pPr>
      <w:r w:rsidRPr="005F5950">
        <w:rPr>
          <w:rFonts w:ascii="Arial" w:hAnsi="Arial" w:cs="Arial"/>
          <w:sz w:val="16"/>
          <w:szCs w:val="16"/>
        </w:rPr>
        <w:t xml:space="preserve">Odobrenje Ugovora o pripajanju društva </w:t>
      </w:r>
      <w:r w:rsidRPr="005F5950">
        <w:rPr>
          <w:rFonts w:ascii="Arial" w:hAnsi="Arial" w:cs="Arial"/>
          <w:iCs/>
          <w:sz w:val="16"/>
          <w:szCs w:val="16"/>
        </w:rPr>
        <w:t>VALAMAR ADRIA HOLDING</w:t>
      </w:r>
      <w:r w:rsidRPr="005F5950">
        <w:rPr>
          <w:rFonts w:ascii="Arial" w:hAnsi="Arial" w:cs="Arial"/>
          <w:b/>
          <w:iCs/>
          <w:sz w:val="16"/>
          <w:szCs w:val="16"/>
        </w:rPr>
        <w:t xml:space="preserve">, </w:t>
      </w:r>
      <w:r w:rsidRPr="005F5950">
        <w:rPr>
          <w:rFonts w:ascii="Arial" w:hAnsi="Arial" w:cs="Arial"/>
          <w:iCs/>
          <w:sz w:val="16"/>
          <w:szCs w:val="16"/>
        </w:rPr>
        <w:t>dioničko društvo za upravljačke djelatnosti holding – društva, sa sjedištem u Zagrebu</w:t>
      </w:r>
      <w:r w:rsidRPr="005F5950">
        <w:rPr>
          <w:rFonts w:ascii="Arial" w:hAnsi="Arial" w:cs="Arial"/>
          <w:sz w:val="16"/>
          <w:szCs w:val="16"/>
        </w:rPr>
        <w:t xml:space="preserve"> (pripojeno društvo) i društva </w:t>
      </w:r>
      <w:r w:rsidRPr="005F5950">
        <w:rPr>
          <w:rFonts w:ascii="Arial" w:hAnsi="Arial" w:cs="Arial"/>
          <w:iCs/>
          <w:sz w:val="16"/>
          <w:szCs w:val="16"/>
        </w:rPr>
        <w:t>VALAMAR GRUPA</w:t>
      </w:r>
      <w:r w:rsidRPr="005F5950">
        <w:rPr>
          <w:rFonts w:ascii="Arial" w:hAnsi="Arial" w:cs="Arial"/>
          <w:b/>
          <w:iCs/>
          <w:sz w:val="16"/>
          <w:szCs w:val="16"/>
        </w:rPr>
        <w:t xml:space="preserve">, </w:t>
      </w:r>
      <w:r w:rsidRPr="005F5950">
        <w:rPr>
          <w:rFonts w:ascii="Arial" w:hAnsi="Arial" w:cs="Arial"/>
          <w:iCs/>
          <w:sz w:val="16"/>
          <w:szCs w:val="16"/>
        </w:rPr>
        <w:t>dioničko društvo za razvoj turizma, sa sjedištem u Zagrebu (pripojeno društvo)</w:t>
      </w:r>
      <w:r w:rsidRPr="005F5950">
        <w:rPr>
          <w:rFonts w:ascii="Arial" w:hAnsi="Arial" w:cs="Arial"/>
          <w:sz w:val="16"/>
          <w:szCs w:val="16"/>
        </w:rPr>
        <w:t xml:space="preserve"> društvu </w:t>
      </w:r>
      <w:r w:rsidRPr="005F5950">
        <w:rPr>
          <w:rFonts w:ascii="Arial" w:hAnsi="Arial" w:cs="Arial"/>
          <w:iCs/>
          <w:sz w:val="16"/>
          <w:szCs w:val="16"/>
        </w:rPr>
        <w:t>RIVIERA ADRIA</w:t>
      </w:r>
      <w:r w:rsidRPr="005F5950">
        <w:rPr>
          <w:rFonts w:ascii="Arial" w:hAnsi="Arial" w:cs="Arial"/>
          <w:b/>
          <w:iCs/>
          <w:sz w:val="16"/>
          <w:szCs w:val="16"/>
        </w:rPr>
        <w:t xml:space="preserve"> </w:t>
      </w:r>
      <w:r w:rsidRPr="005F5950">
        <w:rPr>
          <w:rFonts w:ascii="Arial" w:hAnsi="Arial" w:cs="Arial"/>
          <w:iCs/>
          <w:sz w:val="16"/>
          <w:szCs w:val="16"/>
        </w:rPr>
        <w:t>dioničko društvo za turizam</w:t>
      </w:r>
      <w:r w:rsidRPr="005F5950">
        <w:rPr>
          <w:rFonts w:ascii="Arial" w:hAnsi="Arial" w:cs="Arial"/>
          <w:b/>
          <w:iCs/>
          <w:sz w:val="16"/>
          <w:szCs w:val="16"/>
        </w:rPr>
        <w:t xml:space="preserve"> </w:t>
      </w:r>
      <w:r w:rsidRPr="005F5950">
        <w:rPr>
          <w:rFonts w:ascii="Arial" w:hAnsi="Arial" w:cs="Arial"/>
          <w:iCs/>
          <w:sz w:val="16"/>
          <w:szCs w:val="16"/>
        </w:rPr>
        <w:t>sa sjedištem u Poreču</w:t>
      </w:r>
      <w:r w:rsidRPr="005F5950">
        <w:rPr>
          <w:rFonts w:ascii="Arial" w:hAnsi="Arial" w:cs="Arial"/>
          <w:sz w:val="16"/>
          <w:szCs w:val="16"/>
        </w:rPr>
        <w:t xml:space="preserve"> (društvo preuzimatelj);</w:t>
      </w:r>
    </w:p>
    <w:p w:rsidR="003F4F06" w:rsidRPr="005F5950" w:rsidRDefault="003F4F06" w:rsidP="003F4F06">
      <w:pPr>
        <w:pStyle w:val="Odlomakpopisa"/>
        <w:numPr>
          <w:ilvl w:val="0"/>
          <w:numId w:val="2"/>
        </w:numPr>
        <w:jc w:val="both"/>
        <w:rPr>
          <w:rFonts w:ascii="Arial" w:hAnsi="Arial" w:cs="Arial"/>
          <w:sz w:val="16"/>
          <w:szCs w:val="16"/>
        </w:rPr>
      </w:pPr>
      <w:r w:rsidRPr="005F5950">
        <w:rPr>
          <w:rFonts w:ascii="Arial" w:hAnsi="Arial" w:cs="Arial"/>
          <w:sz w:val="16"/>
          <w:szCs w:val="16"/>
        </w:rPr>
        <w:t>Povećanje temeljnog kapitala radi provođenja pripajanja;</w:t>
      </w:r>
    </w:p>
    <w:p w:rsidR="003F4F06" w:rsidRPr="005F5950" w:rsidRDefault="003F4F06" w:rsidP="003F4F06">
      <w:pPr>
        <w:pStyle w:val="Odlomakpopisa"/>
        <w:numPr>
          <w:ilvl w:val="0"/>
          <w:numId w:val="2"/>
        </w:numPr>
        <w:jc w:val="both"/>
        <w:rPr>
          <w:rFonts w:ascii="Arial" w:hAnsi="Arial" w:cs="Arial"/>
          <w:sz w:val="16"/>
          <w:szCs w:val="16"/>
        </w:rPr>
      </w:pPr>
      <w:r w:rsidRPr="005F5950">
        <w:rPr>
          <w:rFonts w:ascii="Arial" w:hAnsi="Arial" w:cs="Arial"/>
          <w:sz w:val="16"/>
          <w:szCs w:val="16"/>
        </w:rPr>
        <w:t>Povećanje temeljnog kapitala iz sredstava Društva;</w:t>
      </w:r>
    </w:p>
    <w:p w:rsidR="003F4F06" w:rsidRPr="005F5950" w:rsidRDefault="003F4F06" w:rsidP="003F4F06">
      <w:pPr>
        <w:pStyle w:val="Odlomakpopisa"/>
        <w:numPr>
          <w:ilvl w:val="0"/>
          <w:numId w:val="2"/>
        </w:numPr>
        <w:jc w:val="both"/>
        <w:rPr>
          <w:rFonts w:ascii="Arial" w:hAnsi="Arial" w:cs="Arial"/>
          <w:sz w:val="16"/>
          <w:szCs w:val="16"/>
        </w:rPr>
      </w:pPr>
      <w:r w:rsidRPr="005F5950">
        <w:rPr>
          <w:rFonts w:ascii="Arial" w:hAnsi="Arial" w:cs="Arial"/>
          <w:sz w:val="16"/>
          <w:szCs w:val="16"/>
        </w:rPr>
        <w:t>Izmjene Statuta;</w:t>
      </w:r>
    </w:p>
    <w:p w:rsidR="003F4F06" w:rsidRPr="005F5950" w:rsidRDefault="003F4F06" w:rsidP="003F4F06">
      <w:pPr>
        <w:pStyle w:val="Odlomakpopisa"/>
        <w:numPr>
          <w:ilvl w:val="0"/>
          <w:numId w:val="2"/>
        </w:numPr>
        <w:jc w:val="both"/>
        <w:rPr>
          <w:rFonts w:ascii="Arial" w:hAnsi="Arial" w:cs="Arial"/>
          <w:sz w:val="16"/>
          <w:szCs w:val="16"/>
        </w:rPr>
      </w:pPr>
      <w:r w:rsidRPr="005F5950">
        <w:rPr>
          <w:rFonts w:ascii="Arial" w:hAnsi="Arial" w:cs="Arial"/>
          <w:sz w:val="16"/>
          <w:szCs w:val="16"/>
        </w:rPr>
        <w:t>Izbor članova nadzornog odbora;</w:t>
      </w:r>
    </w:p>
    <w:p w:rsidR="003F4F06" w:rsidRPr="005F5950" w:rsidRDefault="003F4F06" w:rsidP="003F4F06">
      <w:pPr>
        <w:pStyle w:val="Odlomakpopisa"/>
        <w:numPr>
          <w:ilvl w:val="0"/>
          <w:numId w:val="2"/>
        </w:numPr>
        <w:jc w:val="both"/>
        <w:rPr>
          <w:rFonts w:ascii="Arial" w:hAnsi="Arial" w:cs="Arial"/>
          <w:sz w:val="16"/>
          <w:szCs w:val="16"/>
        </w:rPr>
      </w:pPr>
      <w:r w:rsidRPr="005F5950">
        <w:rPr>
          <w:rFonts w:ascii="Arial" w:hAnsi="Arial" w:cs="Arial"/>
          <w:sz w:val="16"/>
          <w:szCs w:val="16"/>
        </w:rPr>
        <w:t>Nagrada za rad članova nadzornog odbora</w:t>
      </w:r>
      <w:r>
        <w:rPr>
          <w:rFonts w:ascii="Arial" w:hAnsi="Arial" w:cs="Arial"/>
          <w:sz w:val="16"/>
          <w:szCs w:val="16"/>
        </w:rPr>
        <w:t>.</w:t>
      </w:r>
    </w:p>
    <w:p w:rsidR="003F4F06" w:rsidRPr="005F5950" w:rsidRDefault="003F4F06" w:rsidP="003F4F06">
      <w:pPr>
        <w:jc w:val="both"/>
        <w:rPr>
          <w:rFonts w:ascii="Arial" w:hAnsi="Arial" w:cs="Arial"/>
          <w:color w:val="FF0000"/>
          <w:sz w:val="16"/>
          <w:szCs w:val="16"/>
        </w:rPr>
      </w:pPr>
    </w:p>
    <w:p w:rsidR="003F4F06" w:rsidRPr="005F5950" w:rsidRDefault="003F4F06" w:rsidP="003F4F06">
      <w:pPr>
        <w:jc w:val="both"/>
        <w:rPr>
          <w:rFonts w:ascii="Arial" w:hAnsi="Arial" w:cs="Arial"/>
          <w:color w:val="FF0000"/>
          <w:sz w:val="16"/>
          <w:szCs w:val="16"/>
        </w:rPr>
      </w:pPr>
    </w:p>
    <w:p w:rsidR="003F4F06" w:rsidRPr="005F5950" w:rsidRDefault="003F4F06" w:rsidP="003F4F06">
      <w:pPr>
        <w:jc w:val="both"/>
        <w:rPr>
          <w:rFonts w:ascii="Arial" w:hAnsi="Arial" w:cs="Arial"/>
          <w:b/>
          <w:sz w:val="16"/>
          <w:szCs w:val="16"/>
        </w:rPr>
      </w:pPr>
      <w:r w:rsidRPr="005F5950">
        <w:rPr>
          <w:rFonts w:ascii="Arial" w:hAnsi="Arial" w:cs="Arial"/>
          <w:b/>
          <w:sz w:val="16"/>
          <w:szCs w:val="16"/>
        </w:rPr>
        <w:t>PRIJEDLOZI ODLUKA</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Uprava i nadzorni odbor, a za točke 2.</w:t>
      </w:r>
      <w:r>
        <w:rPr>
          <w:rFonts w:ascii="Arial" w:hAnsi="Arial" w:cs="Arial"/>
          <w:sz w:val="16"/>
          <w:szCs w:val="16"/>
        </w:rPr>
        <w:t>,</w:t>
      </w:r>
      <w:r w:rsidRPr="005F5950">
        <w:rPr>
          <w:rFonts w:ascii="Arial" w:hAnsi="Arial" w:cs="Arial"/>
          <w:sz w:val="16"/>
          <w:szCs w:val="16"/>
        </w:rPr>
        <w:t xml:space="preserve"> 7.</w:t>
      </w:r>
      <w:r>
        <w:rPr>
          <w:rFonts w:ascii="Arial" w:hAnsi="Arial" w:cs="Arial"/>
          <w:sz w:val="16"/>
          <w:szCs w:val="16"/>
        </w:rPr>
        <w:t xml:space="preserve"> i 8.</w:t>
      </w:r>
      <w:r w:rsidRPr="005F5950">
        <w:rPr>
          <w:rFonts w:ascii="Arial" w:hAnsi="Arial" w:cs="Arial"/>
          <w:sz w:val="16"/>
          <w:szCs w:val="16"/>
        </w:rPr>
        <w:t xml:space="preserve"> dnevnog reda samo nadzorni odbor, predlažu glavnoj skupštini donošenje sljedećih odluka:</w:t>
      </w: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b/>
          <w:i/>
          <w:sz w:val="16"/>
          <w:szCs w:val="16"/>
        </w:rPr>
      </w:pPr>
      <w:r w:rsidRPr="005F5950">
        <w:rPr>
          <w:rFonts w:ascii="Arial" w:hAnsi="Arial" w:cs="Arial"/>
          <w:b/>
          <w:i/>
          <w:sz w:val="16"/>
          <w:szCs w:val="16"/>
        </w:rPr>
        <w:t xml:space="preserve">AD 1) </w:t>
      </w:r>
    </w:p>
    <w:p w:rsidR="003F4F06" w:rsidRPr="005F5950" w:rsidRDefault="003F4F06" w:rsidP="003F4F06">
      <w:pPr>
        <w:rPr>
          <w:rFonts w:ascii="Arial" w:hAnsi="Arial" w:cs="Arial"/>
          <w:sz w:val="16"/>
          <w:szCs w:val="16"/>
        </w:rPr>
      </w:pPr>
    </w:p>
    <w:p w:rsidR="003F4F06" w:rsidRPr="00A3401D" w:rsidRDefault="003F4F06" w:rsidP="003F4F06">
      <w:pPr>
        <w:jc w:val="both"/>
        <w:rPr>
          <w:rFonts w:ascii="Arial" w:hAnsi="Arial" w:cs="Arial"/>
          <w:sz w:val="16"/>
          <w:szCs w:val="16"/>
        </w:rPr>
      </w:pPr>
      <w:r>
        <w:rPr>
          <w:rFonts w:ascii="Arial" w:hAnsi="Arial" w:cs="Arial"/>
          <w:sz w:val="16"/>
          <w:szCs w:val="16"/>
        </w:rPr>
        <w:t xml:space="preserve">a)  </w:t>
      </w:r>
      <w:r w:rsidRPr="005F5950">
        <w:rPr>
          <w:rFonts w:ascii="Arial" w:hAnsi="Arial" w:cs="Arial"/>
          <w:sz w:val="16"/>
          <w:szCs w:val="16"/>
        </w:rPr>
        <w:t>Ostvarena dobit Društva u 2013. godini u svoti 58.649.269,93 k</w:t>
      </w:r>
      <w:r>
        <w:rPr>
          <w:rFonts w:ascii="Arial" w:hAnsi="Arial" w:cs="Arial"/>
          <w:sz w:val="16"/>
          <w:szCs w:val="16"/>
        </w:rPr>
        <w:t>u</w:t>
      </w:r>
      <w:r w:rsidRPr="005F5950">
        <w:rPr>
          <w:rFonts w:ascii="Arial" w:hAnsi="Arial" w:cs="Arial"/>
          <w:sz w:val="16"/>
          <w:szCs w:val="16"/>
        </w:rPr>
        <w:t>n</w:t>
      </w:r>
      <w:r>
        <w:rPr>
          <w:rFonts w:ascii="Arial" w:hAnsi="Arial" w:cs="Arial"/>
          <w:sz w:val="16"/>
          <w:szCs w:val="16"/>
        </w:rPr>
        <w:t>a</w:t>
      </w:r>
      <w:r w:rsidRPr="005F5950">
        <w:rPr>
          <w:rFonts w:ascii="Arial" w:hAnsi="Arial" w:cs="Arial"/>
          <w:sz w:val="16"/>
          <w:szCs w:val="16"/>
        </w:rPr>
        <w:t xml:space="preserve"> (slovima: pedeset osam milijuna šesto četrdeset devet tisuća dvjesto šezdeset devet kuna i devedeset tri lipe) </w:t>
      </w:r>
      <w:r w:rsidRPr="00A3401D">
        <w:rPr>
          <w:rFonts w:ascii="Arial" w:hAnsi="Arial" w:cs="Arial"/>
          <w:sz w:val="16"/>
          <w:szCs w:val="16"/>
        </w:rPr>
        <w:t>raspore</w:t>
      </w:r>
      <w:r>
        <w:rPr>
          <w:rFonts w:ascii="Arial" w:hAnsi="Arial" w:cs="Arial"/>
          <w:sz w:val="16"/>
          <w:szCs w:val="16"/>
        </w:rPr>
        <w:t>đuje se</w:t>
      </w:r>
      <w:r w:rsidRPr="00A3401D">
        <w:rPr>
          <w:rFonts w:ascii="Arial" w:hAnsi="Arial" w:cs="Arial"/>
          <w:sz w:val="16"/>
          <w:szCs w:val="16"/>
        </w:rPr>
        <w:t>:</w:t>
      </w:r>
    </w:p>
    <w:p w:rsidR="003F4F06" w:rsidRPr="00A3401D" w:rsidRDefault="003F4F06" w:rsidP="003F4F06">
      <w:pPr>
        <w:jc w:val="both"/>
        <w:rPr>
          <w:rFonts w:ascii="Arial" w:hAnsi="Arial" w:cs="Arial"/>
          <w:sz w:val="16"/>
          <w:szCs w:val="16"/>
        </w:rPr>
      </w:pPr>
      <w:r>
        <w:rPr>
          <w:rFonts w:ascii="Arial" w:hAnsi="Arial" w:cs="Arial"/>
          <w:sz w:val="16"/>
          <w:szCs w:val="16"/>
        </w:rPr>
        <w:t xml:space="preserve">                              </w:t>
      </w:r>
      <w:r w:rsidRPr="00A3401D">
        <w:rPr>
          <w:rFonts w:ascii="Arial" w:hAnsi="Arial" w:cs="Arial"/>
          <w:sz w:val="16"/>
          <w:szCs w:val="16"/>
        </w:rPr>
        <w:t xml:space="preserve">-      </w:t>
      </w:r>
      <w:r w:rsidRPr="00A3401D">
        <w:rPr>
          <w:rFonts w:ascii="Arial" w:hAnsi="Arial" w:cs="Arial"/>
          <w:bCs/>
          <w:sz w:val="16"/>
          <w:szCs w:val="16"/>
        </w:rPr>
        <w:t>u iznosu od 2.932.463,40 kuna u zakonske rezerve Društva,</w:t>
      </w:r>
    </w:p>
    <w:p w:rsidR="003F4F06" w:rsidRPr="00E3112C" w:rsidRDefault="003F4F06" w:rsidP="003F4F06">
      <w:pPr>
        <w:jc w:val="both"/>
      </w:pPr>
      <w:r>
        <w:rPr>
          <w:rFonts w:ascii="Arial" w:hAnsi="Arial" w:cs="Arial"/>
          <w:sz w:val="16"/>
          <w:szCs w:val="16"/>
        </w:rPr>
        <w:t xml:space="preserve">                              -     </w:t>
      </w:r>
      <w:r w:rsidRPr="00A3401D">
        <w:rPr>
          <w:rFonts w:ascii="Arial" w:hAnsi="Arial" w:cs="Arial"/>
          <w:sz w:val="16"/>
          <w:szCs w:val="16"/>
        </w:rPr>
        <w:t xml:space="preserve"> </w:t>
      </w:r>
      <w:r w:rsidRPr="00A3401D">
        <w:rPr>
          <w:rFonts w:ascii="Arial" w:hAnsi="Arial" w:cs="Arial"/>
          <w:bCs/>
          <w:sz w:val="16"/>
          <w:szCs w:val="16"/>
        </w:rPr>
        <w:t>u iznosu od 55.716.806,53 u zadržanu dobit Društva</w:t>
      </w:r>
      <w:r w:rsidRPr="00D25EF2">
        <w:rPr>
          <w:bCs/>
        </w:rPr>
        <w:t>.</w:t>
      </w:r>
    </w:p>
    <w:p w:rsidR="003F4F06" w:rsidRPr="00A3401D" w:rsidRDefault="003F4F06" w:rsidP="003F4F06">
      <w:pPr>
        <w:jc w:val="both"/>
        <w:rPr>
          <w:rFonts w:ascii="Arial" w:hAnsi="Arial" w:cs="Arial"/>
          <w:sz w:val="16"/>
          <w:szCs w:val="16"/>
        </w:rPr>
      </w:pPr>
      <w:r>
        <w:rPr>
          <w:rFonts w:ascii="Arial" w:hAnsi="Arial" w:cs="Arial"/>
          <w:sz w:val="16"/>
          <w:szCs w:val="16"/>
        </w:rPr>
        <w:t>b)</w:t>
      </w:r>
    </w:p>
    <w:p w:rsidR="003F4F06" w:rsidRPr="005F5950" w:rsidRDefault="003F4F06" w:rsidP="003F4F06">
      <w:pPr>
        <w:pStyle w:val="Odlomakpopisa"/>
        <w:numPr>
          <w:ilvl w:val="0"/>
          <w:numId w:val="6"/>
        </w:numPr>
        <w:jc w:val="both"/>
        <w:rPr>
          <w:rFonts w:ascii="Arial" w:hAnsi="Arial" w:cs="Arial"/>
          <w:sz w:val="16"/>
          <w:szCs w:val="16"/>
        </w:rPr>
      </w:pPr>
      <w:r w:rsidRPr="005F5950">
        <w:rPr>
          <w:rFonts w:ascii="Arial" w:hAnsi="Arial" w:cs="Arial"/>
          <w:sz w:val="16"/>
          <w:szCs w:val="16"/>
        </w:rPr>
        <w:t xml:space="preserve">Daje se razrješnica članovima uprave Društva za vođenje poslova društva u 2013. godini.  </w:t>
      </w:r>
    </w:p>
    <w:p w:rsidR="003F4F06" w:rsidRPr="005F5950" w:rsidRDefault="003F4F06" w:rsidP="003F4F06">
      <w:pPr>
        <w:pStyle w:val="Odlomakpopisa"/>
        <w:rPr>
          <w:rFonts w:ascii="Arial" w:hAnsi="Arial" w:cs="Arial"/>
          <w:sz w:val="16"/>
          <w:szCs w:val="16"/>
        </w:rPr>
      </w:pPr>
    </w:p>
    <w:p w:rsidR="003F4F06" w:rsidRPr="005F5950" w:rsidRDefault="003F4F06" w:rsidP="003F4F06">
      <w:pPr>
        <w:pStyle w:val="Odlomakpopisa"/>
        <w:numPr>
          <w:ilvl w:val="0"/>
          <w:numId w:val="6"/>
        </w:numPr>
        <w:jc w:val="both"/>
        <w:rPr>
          <w:rFonts w:ascii="Arial" w:hAnsi="Arial" w:cs="Arial"/>
          <w:sz w:val="16"/>
          <w:szCs w:val="16"/>
        </w:rPr>
      </w:pPr>
      <w:r w:rsidRPr="005F5950">
        <w:rPr>
          <w:rFonts w:ascii="Arial" w:hAnsi="Arial" w:cs="Arial"/>
          <w:sz w:val="16"/>
          <w:szCs w:val="16"/>
        </w:rPr>
        <w:t>Daje se razrješnica članovima nadzornog odbora Društva za obavljeni nadzor vođenja poslova Društva u 2013. godini.</w:t>
      </w: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b/>
          <w:i/>
          <w:sz w:val="16"/>
          <w:szCs w:val="16"/>
        </w:rPr>
      </w:pPr>
      <w:r w:rsidRPr="005F5950">
        <w:rPr>
          <w:rFonts w:ascii="Arial" w:hAnsi="Arial" w:cs="Arial"/>
          <w:b/>
          <w:i/>
          <w:sz w:val="16"/>
          <w:szCs w:val="16"/>
        </w:rPr>
        <w:t xml:space="preserve">AD 2) </w:t>
      </w:r>
    </w:p>
    <w:p w:rsidR="003F4F06" w:rsidRPr="005F5950" w:rsidRDefault="003F4F06" w:rsidP="003F4F06">
      <w:pPr>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 xml:space="preserve">Za obavljanje revizije poslovanja Društva u 2014. godini imenuje se revizor KPMG Croatia d.o.o. za reviziju sa sjedištem u Zagrebu, Ivana Lučića 2a, OIB 20963249418.    </w:t>
      </w: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b/>
          <w:sz w:val="16"/>
          <w:szCs w:val="16"/>
        </w:rPr>
      </w:pPr>
      <w:r w:rsidRPr="005F5950">
        <w:rPr>
          <w:rFonts w:ascii="Arial" w:hAnsi="Arial" w:cs="Arial"/>
          <w:b/>
          <w:sz w:val="16"/>
          <w:szCs w:val="16"/>
        </w:rPr>
        <w:t xml:space="preserve">AD 3) </w:t>
      </w:r>
    </w:p>
    <w:p w:rsidR="003F4F06" w:rsidRPr="005F5950" w:rsidRDefault="003F4F06" w:rsidP="003F4F06">
      <w:pPr>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 xml:space="preserve">Odobrava se Ugovor o pripajanju sklopljen dana 12. lipnja 2014. godine između društva </w:t>
      </w:r>
      <w:r w:rsidRPr="005F5950">
        <w:rPr>
          <w:rFonts w:ascii="Arial" w:hAnsi="Arial" w:cs="Arial"/>
          <w:iCs/>
          <w:sz w:val="16"/>
          <w:szCs w:val="16"/>
        </w:rPr>
        <w:t>VALAMAR ADRIA HOLDING</w:t>
      </w:r>
      <w:r w:rsidRPr="005F5950">
        <w:rPr>
          <w:rFonts w:ascii="Arial" w:hAnsi="Arial" w:cs="Arial"/>
          <w:b/>
          <w:iCs/>
          <w:sz w:val="16"/>
          <w:szCs w:val="16"/>
        </w:rPr>
        <w:t xml:space="preserve">, </w:t>
      </w:r>
      <w:r w:rsidRPr="005F5950">
        <w:rPr>
          <w:rFonts w:ascii="Arial" w:hAnsi="Arial" w:cs="Arial"/>
          <w:iCs/>
          <w:sz w:val="16"/>
          <w:szCs w:val="16"/>
        </w:rPr>
        <w:t>dioničko društvo za upravljačke djelatnosti holding – društva, sa sjedištem u Zagrebu</w:t>
      </w:r>
      <w:r w:rsidRPr="005F5950">
        <w:rPr>
          <w:rFonts w:ascii="Arial" w:hAnsi="Arial" w:cs="Arial"/>
          <w:sz w:val="16"/>
          <w:szCs w:val="16"/>
        </w:rPr>
        <w:t xml:space="preserve"> (pripojeno društvo), društva </w:t>
      </w:r>
      <w:r w:rsidRPr="005F5950">
        <w:rPr>
          <w:rFonts w:ascii="Arial" w:hAnsi="Arial" w:cs="Arial"/>
          <w:iCs/>
          <w:sz w:val="16"/>
          <w:szCs w:val="16"/>
        </w:rPr>
        <w:t>VALAMAR GRUPA</w:t>
      </w:r>
      <w:r w:rsidRPr="005F5950">
        <w:rPr>
          <w:rFonts w:ascii="Arial" w:hAnsi="Arial" w:cs="Arial"/>
          <w:b/>
          <w:iCs/>
          <w:sz w:val="16"/>
          <w:szCs w:val="16"/>
        </w:rPr>
        <w:t xml:space="preserve">, </w:t>
      </w:r>
      <w:r w:rsidRPr="005F5950">
        <w:rPr>
          <w:rFonts w:ascii="Arial" w:hAnsi="Arial" w:cs="Arial"/>
          <w:iCs/>
          <w:sz w:val="16"/>
          <w:szCs w:val="16"/>
        </w:rPr>
        <w:t xml:space="preserve">dioničko društvo za razvoj turizma, sa sjedištem u Zagrebu (pripojeno društvo) </w:t>
      </w:r>
      <w:r w:rsidRPr="005F5950">
        <w:rPr>
          <w:rFonts w:ascii="Arial" w:hAnsi="Arial" w:cs="Arial"/>
          <w:sz w:val="16"/>
          <w:szCs w:val="16"/>
        </w:rPr>
        <w:t xml:space="preserve">i društvu </w:t>
      </w:r>
      <w:r w:rsidRPr="005F5950">
        <w:rPr>
          <w:rFonts w:ascii="Arial" w:hAnsi="Arial" w:cs="Arial"/>
          <w:iCs/>
          <w:sz w:val="16"/>
          <w:szCs w:val="16"/>
        </w:rPr>
        <w:t>RIVIERA ADRIA</w:t>
      </w:r>
      <w:r w:rsidRPr="005F5950">
        <w:rPr>
          <w:rFonts w:ascii="Arial" w:hAnsi="Arial" w:cs="Arial"/>
          <w:b/>
          <w:iCs/>
          <w:sz w:val="16"/>
          <w:szCs w:val="16"/>
        </w:rPr>
        <w:t xml:space="preserve"> </w:t>
      </w:r>
      <w:r w:rsidRPr="005F5950">
        <w:rPr>
          <w:rFonts w:ascii="Arial" w:hAnsi="Arial" w:cs="Arial"/>
          <w:iCs/>
          <w:sz w:val="16"/>
          <w:szCs w:val="16"/>
        </w:rPr>
        <w:t>dioničko društvo za turizam</w:t>
      </w:r>
      <w:r w:rsidRPr="005F5950">
        <w:rPr>
          <w:rFonts w:ascii="Arial" w:hAnsi="Arial" w:cs="Arial"/>
          <w:b/>
          <w:iCs/>
          <w:sz w:val="16"/>
          <w:szCs w:val="16"/>
        </w:rPr>
        <w:t xml:space="preserve"> </w:t>
      </w:r>
      <w:r w:rsidRPr="005F5950">
        <w:rPr>
          <w:rFonts w:ascii="Arial" w:hAnsi="Arial" w:cs="Arial"/>
          <w:iCs/>
          <w:sz w:val="16"/>
          <w:szCs w:val="16"/>
        </w:rPr>
        <w:t>sa sjedištem u Poreču</w:t>
      </w:r>
      <w:r w:rsidRPr="005F5950">
        <w:rPr>
          <w:rFonts w:ascii="Arial" w:hAnsi="Arial" w:cs="Arial"/>
          <w:sz w:val="16"/>
          <w:szCs w:val="16"/>
        </w:rPr>
        <w:t xml:space="preserve"> (društvo preuzimatelj), koji u cijelosti glasi:</w:t>
      </w: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p>
    <w:p w:rsidR="003F4F06" w:rsidRPr="005F5950" w:rsidRDefault="003F4F06" w:rsidP="003F4F06">
      <w:pPr>
        <w:spacing w:line="288" w:lineRule="auto"/>
        <w:jc w:val="both"/>
        <w:rPr>
          <w:rFonts w:ascii="Arial" w:hAnsi="Arial" w:cs="Arial"/>
          <w:i/>
          <w:iCs/>
          <w:sz w:val="16"/>
          <w:szCs w:val="16"/>
        </w:rPr>
      </w:pPr>
      <w:r w:rsidRPr="005F5950">
        <w:rPr>
          <w:rFonts w:ascii="Arial" w:hAnsi="Arial" w:cs="Arial"/>
          <w:i/>
          <w:iCs/>
          <w:sz w:val="16"/>
          <w:szCs w:val="16"/>
        </w:rPr>
        <w:t>„</w:t>
      </w:r>
      <w:r w:rsidRPr="005F5950">
        <w:rPr>
          <w:rFonts w:ascii="Arial" w:hAnsi="Arial" w:cs="Arial"/>
          <w:b/>
          <w:i/>
          <w:iCs/>
          <w:sz w:val="16"/>
          <w:szCs w:val="16"/>
        </w:rPr>
        <w:t xml:space="preserve">RIVIERA ADRIA </w:t>
      </w:r>
      <w:r w:rsidRPr="005F5950">
        <w:rPr>
          <w:rFonts w:ascii="Arial" w:hAnsi="Arial" w:cs="Arial"/>
          <w:i/>
          <w:iCs/>
          <w:sz w:val="16"/>
          <w:szCs w:val="16"/>
        </w:rPr>
        <w:t>dioničko društvo za turizam</w:t>
      </w:r>
      <w:r w:rsidRPr="005F5950">
        <w:rPr>
          <w:rFonts w:ascii="Arial" w:hAnsi="Arial" w:cs="Arial"/>
          <w:b/>
          <w:i/>
          <w:iCs/>
          <w:sz w:val="16"/>
          <w:szCs w:val="16"/>
        </w:rPr>
        <w:t xml:space="preserve"> </w:t>
      </w:r>
      <w:r w:rsidRPr="005F5950">
        <w:rPr>
          <w:rFonts w:ascii="Arial" w:hAnsi="Arial" w:cs="Arial"/>
          <w:i/>
          <w:iCs/>
          <w:sz w:val="16"/>
          <w:szCs w:val="16"/>
        </w:rPr>
        <w:t xml:space="preserve">sa sjedištem u Poreču, Stancija Kaligari 1, upisano u sudski registar Trgovačkog suda u Rijeci – stalna služba u Pazinu MBS </w:t>
      </w:r>
      <w:r w:rsidRPr="005F5950">
        <w:rPr>
          <w:rStyle w:val="tabletextfield"/>
          <w:rFonts w:ascii="Arial" w:hAnsi="Arial" w:cs="Arial"/>
          <w:sz w:val="16"/>
          <w:szCs w:val="16"/>
        </w:rPr>
        <w:t xml:space="preserve">040020883, </w:t>
      </w:r>
      <w:r w:rsidRPr="005F5950">
        <w:rPr>
          <w:rFonts w:ascii="Arial" w:hAnsi="Arial" w:cs="Arial"/>
          <w:i/>
          <w:iCs/>
          <w:sz w:val="16"/>
          <w:szCs w:val="16"/>
        </w:rPr>
        <w:t xml:space="preserve">OIB </w:t>
      </w:r>
      <w:r w:rsidRPr="005F5950">
        <w:rPr>
          <w:rStyle w:val="tabletextfield"/>
          <w:rFonts w:ascii="Arial" w:hAnsi="Arial" w:cs="Arial"/>
          <w:sz w:val="16"/>
          <w:szCs w:val="16"/>
        </w:rPr>
        <w:t>36201212847</w:t>
      </w:r>
      <w:r w:rsidRPr="005F5950">
        <w:rPr>
          <w:rFonts w:ascii="Arial" w:hAnsi="Arial" w:cs="Arial"/>
          <w:i/>
          <w:iCs/>
          <w:sz w:val="16"/>
          <w:szCs w:val="16"/>
        </w:rPr>
        <w:t xml:space="preserve"> (u daljnjem tekstu: društvo preuzimatelj ili Riviera)</w:t>
      </w:r>
    </w:p>
    <w:p w:rsidR="003F4F06" w:rsidRPr="005F5950" w:rsidRDefault="003F4F06" w:rsidP="003F4F06">
      <w:pPr>
        <w:spacing w:line="288" w:lineRule="auto"/>
        <w:jc w:val="both"/>
        <w:rPr>
          <w:rFonts w:ascii="Arial" w:hAnsi="Arial" w:cs="Arial"/>
          <w:i/>
          <w:iCs/>
          <w:sz w:val="16"/>
          <w:szCs w:val="16"/>
        </w:rPr>
      </w:pPr>
    </w:p>
    <w:p w:rsidR="003F4F06" w:rsidRPr="005F5950" w:rsidRDefault="003F4F06" w:rsidP="003F4F06">
      <w:pPr>
        <w:pStyle w:val="Zaglavlje"/>
        <w:spacing w:line="288" w:lineRule="auto"/>
        <w:jc w:val="both"/>
        <w:rPr>
          <w:rFonts w:ascii="Arial" w:hAnsi="Arial" w:cs="Arial"/>
          <w:i/>
          <w:iCs/>
          <w:sz w:val="16"/>
          <w:szCs w:val="16"/>
        </w:rPr>
      </w:pPr>
      <w:r w:rsidRPr="005F5950">
        <w:rPr>
          <w:rFonts w:ascii="Arial" w:hAnsi="Arial" w:cs="Arial"/>
          <w:i/>
          <w:iCs/>
          <w:sz w:val="16"/>
          <w:szCs w:val="16"/>
        </w:rPr>
        <w:t>i</w:t>
      </w:r>
    </w:p>
    <w:p w:rsidR="003F4F06" w:rsidRPr="005F5950" w:rsidRDefault="003F4F06" w:rsidP="003F4F06">
      <w:pPr>
        <w:spacing w:line="288" w:lineRule="auto"/>
        <w:jc w:val="both"/>
        <w:rPr>
          <w:rFonts w:ascii="Arial" w:hAnsi="Arial" w:cs="Arial"/>
          <w:i/>
          <w:iCs/>
          <w:sz w:val="16"/>
          <w:szCs w:val="16"/>
        </w:rPr>
      </w:pPr>
    </w:p>
    <w:p w:rsidR="003F4F06" w:rsidRPr="005F5950" w:rsidRDefault="003F4F06" w:rsidP="003F4F06">
      <w:pPr>
        <w:spacing w:line="288" w:lineRule="auto"/>
        <w:jc w:val="both"/>
        <w:rPr>
          <w:rFonts w:ascii="Arial" w:hAnsi="Arial" w:cs="Arial"/>
          <w:i/>
          <w:iCs/>
          <w:sz w:val="16"/>
          <w:szCs w:val="16"/>
        </w:rPr>
      </w:pPr>
      <w:r w:rsidRPr="005F5950">
        <w:rPr>
          <w:rFonts w:ascii="Arial" w:hAnsi="Arial" w:cs="Arial"/>
          <w:b/>
          <w:i/>
          <w:iCs/>
          <w:sz w:val="16"/>
          <w:szCs w:val="16"/>
        </w:rPr>
        <w:lastRenderedPageBreak/>
        <w:t xml:space="preserve">VALAMAR ADRIA HOLDING, </w:t>
      </w:r>
      <w:r w:rsidRPr="005F5950">
        <w:rPr>
          <w:rFonts w:ascii="Arial" w:hAnsi="Arial" w:cs="Arial"/>
          <w:i/>
          <w:iCs/>
          <w:sz w:val="16"/>
          <w:szCs w:val="16"/>
        </w:rPr>
        <w:t xml:space="preserve">dioničko društvo za upravljačke djelatnosti holding – društva, sa sjedištem u Zagrebu, Miramarska cesta 24, upisano u sudski registar Trgovačkog suda u Zagrebu, MBS </w:t>
      </w:r>
      <w:r w:rsidRPr="005F5950">
        <w:rPr>
          <w:rStyle w:val="tabletextfield"/>
          <w:rFonts w:ascii="Arial" w:hAnsi="Arial" w:cs="Arial"/>
          <w:sz w:val="16"/>
          <w:szCs w:val="16"/>
        </w:rPr>
        <w:t xml:space="preserve">080453046, </w:t>
      </w:r>
      <w:r w:rsidRPr="005F5950">
        <w:rPr>
          <w:rFonts w:ascii="Arial" w:hAnsi="Arial" w:cs="Arial"/>
          <w:i/>
          <w:iCs/>
          <w:sz w:val="16"/>
          <w:szCs w:val="16"/>
        </w:rPr>
        <w:t xml:space="preserve">OIB </w:t>
      </w:r>
      <w:r w:rsidRPr="005F5950">
        <w:rPr>
          <w:rStyle w:val="tabletextfield"/>
          <w:rFonts w:ascii="Arial" w:hAnsi="Arial" w:cs="Arial"/>
          <w:sz w:val="16"/>
          <w:szCs w:val="16"/>
        </w:rPr>
        <w:t>39310222543</w:t>
      </w:r>
      <w:r w:rsidRPr="005F5950">
        <w:rPr>
          <w:rFonts w:ascii="Arial" w:hAnsi="Arial" w:cs="Arial"/>
          <w:i/>
          <w:iCs/>
          <w:sz w:val="16"/>
          <w:szCs w:val="16"/>
        </w:rPr>
        <w:t xml:space="preserve"> (u daljnjem tekstu: pripojeno društvo ili VAH)</w:t>
      </w:r>
    </w:p>
    <w:p w:rsidR="003F4F06" w:rsidRPr="005F5950" w:rsidRDefault="003F4F06" w:rsidP="003F4F06">
      <w:pPr>
        <w:spacing w:line="288" w:lineRule="auto"/>
        <w:jc w:val="both"/>
        <w:rPr>
          <w:rFonts w:ascii="Arial" w:hAnsi="Arial" w:cs="Arial"/>
          <w:i/>
          <w:iCs/>
          <w:sz w:val="16"/>
          <w:szCs w:val="16"/>
        </w:rPr>
      </w:pPr>
    </w:p>
    <w:p w:rsidR="003F4F06" w:rsidRPr="005F5950" w:rsidRDefault="003F4F06" w:rsidP="003F4F06">
      <w:pPr>
        <w:spacing w:line="288" w:lineRule="auto"/>
        <w:jc w:val="both"/>
        <w:rPr>
          <w:rFonts w:ascii="Arial" w:hAnsi="Arial" w:cs="Arial"/>
          <w:i/>
          <w:iCs/>
          <w:sz w:val="16"/>
          <w:szCs w:val="16"/>
        </w:rPr>
      </w:pPr>
      <w:r w:rsidRPr="005F5950">
        <w:rPr>
          <w:rFonts w:ascii="Arial" w:hAnsi="Arial" w:cs="Arial"/>
          <w:i/>
          <w:iCs/>
          <w:sz w:val="16"/>
          <w:szCs w:val="16"/>
        </w:rPr>
        <w:t>i</w:t>
      </w:r>
    </w:p>
    <w:p w:rsidR="003F4F06" w:rsidRPr="005F5950" w:rsidRDefault="003F4F06" w:rsidP="003F4F06">
      <w:pPr>
        <w:spacing w:line="288" w:lineRule="auto"/>
        <w:jc w:val="both"/>
        <w:rPr>
          <w:rFonts w:ascii="Arial" w:hAnsi="Arial" w:cs="Arial"/>
          <w:i/>
          <w:iCs/>
          <w:sz w:val="16"/>
          <w:szCs w:val="16"/>
        </w:rPr>
      </w:pPr>
    </w:p>
    <w:p w:rsidR="003F4F06" w:rsidRPr="005F5950" w:rsidRDefault="003F4F06" w:rsidP="003F4F06">
      <w:pPr>
        <w:spacing w:line="288" w:lineRule="auto"/>
        <w:jc w:val="both"/>
        <w:rPr>
          <w:rFonts w:ascii="Arial" w:hAnsi="Arial" w:cs="Arial"/>
          <w:i/>
          <w:iCs/>
          <w:sz w:val="16"/>
          <w:szCs w:val="16"/>
        </w:rPr>
      </w:pPr>
      <w:r w:rsidRPr="005F5950">
        <w:rPr>
          <w:rFonts w:ascii="Arial" w:hAnsi="Arial" w:cs="Arial"/>
          <w:b/>
          <w:i/>
          <w:iCs/>
          <w:sz w:val="16"/>
          <w:szCs w:val="16"/>
        </w:rPr>
        <w:t xml:space="preserve">VALAMAR GRUPA, </w:t>
      </w:r>
      <w:r w:rsidRPr="005F5950">
        <w:rPr>
          <w:rFonts w:ascii="Arial" w:hAnsi="Arial" w:cs="Arial"/>
          <w:i/>
          <w:iCs/>
          <w:sz w:val="16"/>
          <w:szCs w:val="16"/>
        </w:rPr>
        <w:t xml:space="preserve">dioničko društvo za razvoj turizma, sa sjedištem u Zagrebu, Miramarska cesta 24, upisano u sudski registar Trgovačkog suda u Zagrebu, MBS </w:t>
      </w:r>
      <w:r w:rsidRPr="005F5950">
        <w:rPr>
          <w:rStyle w:val="tabletextfield"/>
          <w:rFonts w:ascii="Arial" w:hAnsi="Arial" w:cs="Arial"/>
          <w:sz w:val="16"/>
          <w:szCs w:val="16"/>
        </w:rPr>
        <w:t xml:space="preserve">080519578, </w:t>
      </w:r>
      <w:r w:rsidRPr="005F5950">
        <w:rPr>
          <w:rFonts w:ascii="Arial" w:hAnsi="Arial" w:cs="Arial"/>
          <w:i/>
          <w:iCs/>
          <w:sz w:val="16"/>
          <w:szCs w:val="16"/>
        </w:rPr>
        <w:t xml:space="preserve">OIB </w:t>
      </w:r>
      <w:r w:rsidRPr="005F5950">
        <w:rPr>
          <w:rStyle w:val="tabletextfield"/>
          <w:rFonts w:ascii="Arial" w:hAnsi="Arial" w:cs="Arial"/>
          <w:sz w:val="16"/>
          <w:szCs w:val="16"/>
        </w:rPr>
        <w:t xml:space="preserve">31009391430 </w:t>
      </w:r>
      <w:r w:rsidRPr="005F5950">
        <w:rPr>
          <w:rFonts w:ascii="Arial" w:hAnsi="Arial" w:cs="Arial"/>
          <w:i/>
          <w:iCs/>
          <w:sz w:val="16"/>
          <w:szCs w:val="16"/>
        </w:rPr>
        <w:t>(u daljnjem tekstu: pripojeno društvo ili VG)</w:t>
      </w:r>
    </w:p>
    <w:p w:rsidR="003F4F06" w:rsidRPr="005F5950" w:rsidRDefault="003F4F06" w:rsidP="003F4F06">
      <w:pPr>
        <w:spacing w:line="288" w:lineRule="auto"/>
        <w:jc w:val="both"/>
        <w:rPr>
          <w:rFonts w:ascii="Arial" w:hAnsi="Arial" w:cs="Arial"/>
          <w:i/>
          <w:iCs/>
          <w:sz w:val="16"/>
          <w:szCs w:val="16"/>
        </w:rPr>
      </w:pPr>
    </w:p>
    <w:p w:rsidR="003F4F06" w:rsidRPr="005F5950" w:rsidRDefault="003F4F06" w:rsidP="003F4F06">
      <w:pPr>
        <w:spacing w:line="288" w:lineRule="auto"/>
        <w:jc w:val="both"/>
        <w:rPr>
          <w:rFonts w:ascii="Arial" w:hAnsi="Arial" w:cs="Arial"/>
          <w:i/>
          <w:iCs/>
          <w:sz w:val="16"/>
          <w:szCs w:val="16"/>
        </w:rPr>
      </w:pPr>
      <w:r w:rsidRPr="005F5950">
        <w:rPr>
          <w:rFonts w:ascii="Arial" w:hAnsi="Arial" w:cs="Arial"/>
          <w:i/>
          <w:iCs/>
          <w:sz w:val="16"/>
          <w:szCs w:val="16"/>
        </w:rPr>
        <w:t>(VAH i VG u daljnjem tekstu zajedno: pripojena društva)</w:t>
      </w:r>
    </w:p>
    <w:p w:rsidR="003F4F06" w:rsidRPr="005F5950" w:rsidRDefault="003F4F06" w:rsidP="003F4F06">
      <w:pPr>
        <w:spacing w:line="288" w:lineRule="auto"/>
        <w:jc w:val="both"/>
        <w:rPr>
          <w:rFonts w:ascii="Arial" w:hAnsi="Arial" w:cs="Arial"/>
          <w:i/>
          <w:iCs/>
          <w:sz w:val="16"/>
          <w:szCs w:val="16"/>
        </w:rPr>
      </w:pPr>
    </w:p>
    <w:p w:rsidR="003F4F06" w:rsidRPr="005F5950" w:rsidRDefault="003F4F06" w:rsidP="003F4F06">
      <w:pPr>
        <w:pStyle w:val="Zaglavlje"/>
        <w:spacing w:line="288" w:lineRule="auto"/>
        <w:jc w:val="both"/>
        <w:rPr>
          <w:rFonts w:ascii="Arial" w:hAnsi="Arial" w:cs="Arial"/>
          <w:i/>
          <w:iCs/>
          <w:sz w:val="16"/>
          <w:szCs w:val="16"/>
        </w:rPr>
      </w:pPr>
      <w:r w:rsidRPr="005F5950">
        <w:rPr>
          <w:rFonts w:ascii="Arial" w:hAnsi="Arial" w:cs="Arial"/>
          <w:i/>
          <w:iCs/>
          <w:sz w:val="16"/>
          <w:szCs w:val="16"/>
        </w:rPr>
        <w:t>sklopili su sljedeći</w:t>
      </w:r>
    </w:p>
    <w:p w:rsidR="003F4F06" w:rsidRPr="005F5950" w:rsidRDefault="003F4F06" w:rsidP="003F4F06">
      <w:pPr>
        <w:pStyle w:val="Naslov4"/>
        <w:spacing w:line="288" w:lineRule="auto"/>
        <w:jc w:val="center"/>
        <w:rPr>
          <w:rFonts w:ascii="Arial" w:hAnsi="Arial" w:cs="Arial"/>
          <w:iCs w:val="0"/>
          <w:color w:val="auto"/>
          <w:spacing w:val="100"/>
          <w:sz w:val="16"/>
          <w:szCs w:val="16"/>
        </w:rPr>
      </w:pPr>
      <w:r w:rsidRPr="005F5950">
        <w:rPr>
          <w:rFonts w:ascii="Arial" w:hAnsi="Arial" w:cs="Arial"/>
          <w:color w:val="auto"/>
          <w:spacing w:val="100"/>
          <w:sz w:val="16"/>
          <w:szCs w:val="16"/>
        </w:rPr>
        <w:t>UGOVOR</w:t>
      </w:r>
      <w:r>
        <w:rPr>
          <w:rFonts w:ascii="Arial" w:hAnsi="Arial" w:cs="Arial"/>
          <w:color w:val="auto"/>
          <w:spacing w:val="100"/>
          <w:sz w:val="16"/>
          <w:szCs w:val="16"/>
        </w:rPr>
        <w:t xml:space="preserve"> O </w:t>
      </w:r>
      <w:r w:rsidRPr="005F5950">
        <w:rPr>
          <w:rFonts w:ascii="Arial" w:hAnsi="Arial" w:cs="Arial"/>
          <w:color w:val="auto"/>
          <w:spacing w:val="100"/>
          <w:sz w:val="16"/>
          <w:szCs w:val="16"/>
        </w:rPr>
        <w:t>PRIPAJANJU</w:t>
      </w:r>
    </w:p>
    <w:p w:rsidR="003F4F06" w:rsidRPr="005F5950" w:rsidRDefault="003F4F06" w:rsidP="003F4F06">
      <w:pPr>
        <w:spacing w:line="288" w:lineRule="auto"/>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Temeljne pretpostavke</w:t>
      </w:r>
    </w:p>
    <w:p w:rsidR="003F4F06" w:rsidRPr="005F5950" w:rsidRDefault="003F4F06" w:rsidP="003F4F06">
      <w:pPr>
        <w:tabs>
          <w:tab w:val="num" w:pos="567"/>
        </w:tabs>
        <w:spacing w:line="288" w:lineRule="auto"/>
        <w:ind w:left="567" w:hanging="567"/>
        <w:jc w:val="both"/>
        <w:rPr>
          <w:rFonts w:ascii="Arial" w:hAnsi="Arial" w:cs="Arial"/>
          <w:b/>
          <w:i/>
          <w:iCs/>
          <w:sz w:val="16"/>
          <w:szCs w:val="16"/>
        </w:rPr>
      </w:pP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tabs>
          <w:tab w:val="num" w:pos="567"/>
        </w:tabs>
        <w:spacing w:line="288" w:lineRule="auto"/>
        <w:ind w:left="567" w:hanging="567"/>
        <w:jc w:val="both"/>
        <w:rPr>
          <w:rFonts w:ascii="Arial" w:hAnsi="Arial" w:cs="Arial"/>
          <w:i/>
          <w:iCs/>
          <w:sz w:val="16"/>
          <w:szCs w:val="16"/>
        </w:rPr>
      </w:pPr>
      <w:r w:rsidRPr="005F5950">
        <w:rPr>
          <w:rFonts w:ascii="Arial" w:hAnsi="Arial" w:cs="Arial"/>
          <w:i/>
          <w:iCs/>
          <w:sz w:val="16"/>
          <w:szCs w:val="16"/>
        </w:rPr>
        <w:t>Ugovorne strane sklapaju ovaj Ugovor polazeći od sljedećih pretpostavki:</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RIVIERA ADRIA dioničko društvo</w:t>
      </w:r>
      <w:r w:rsidRPr="005F5950">
        <w:rPr>
          <w:rFonts w:ascii="Arial" w:hAnsi="Arial" w:cs="Arial"/>
          <w:b/>
          <w:i/>
          <w:iCs/>
          <w:sz w:val="16"/>
          <w:szCs w:val="16"/>
        </w:rPr>
        <w:t xml:space="preserve"> </w:t>
      </w:r>
      <w:r w:rsidRPr="005F5950">
        <w:rPr>
          <w:rFonts w:ascii="Arial" w:hAnsi="Arial" w:cs="Arial"/>
          <w:i/>
          <w:iCs/>
          <w:sz w:val="16"/>
          <w:szCs w:val="16"/>
        </w:rPr>
        <w:t xml:space="preserve">sa sjedištem u Poreču, Stancija Kaligari 1, upisano u sudski registar Trgovačkog suda u Rijeci – stalna služba u Pazinu s matičnim brojem subjekta upisa (MBS) </w:t>
      </w:r>
      <w:r w:rsidRPr="005F5950">
        <w:rPr>
          <w:rStyle w:val="tabletextfield"/>
          <w:rFonts w:ascii="Arial" w:hAnsi="Arial" w:cs="Arial"/>
          <w:sz w:val="16"/>
          <w:szCs w:val="16"/>
        </w:rPr>
        <w:t xml:space="preserve">040020883, </w:t>
      </w:r>
      <w:r w:rsidRPr="005F5950">
        <w:rPr>
          <w:rFonts w:ascii="Arial" w:hAnsi="Arial" w:cs="Arial"/>
          <w:i/>
          <w:iCs/>
          <w:sz w:val="16"/>
          <w:szCs w:val="16"/>
        </w:rPr>
        <w:t xml:space="preserve">OIB: </w:t>
      </w:r>
      <w:r w:rsidRPr="005F5950">
        <w:rPr>
          <w:rStyle w:val="tabletextfield"/>
          <w:rFonts w:ascii="Arial" w:hAnsi="Arial" w:cs="Arial"/>
          <w:sz w:val="16"/>
          <w:szCs w:val="16"/>
        </w:rPr>
        <w:t>36201212847</w:t>
      </w:r>
      <w:r w:rsidRPr="005F5950">
        <w:rPr>
          <w:rFonts w:ascii="Arial" w:hAnsi="Arial" w:cs="Arial"/>
          <w:i/>
          <w:iCs/>
          <w:sz w:val="16"/>
          <w:szCs w:val="16"/>
        </w:rPr>
        <w:t>, s temeljnim kapitalom koji iznosi 1.117.663.400,00 (slovima: jedna milijarda sto sedamnaest milijuna šesto šezdeset tri tisuće četiristo) kuna, podijeljenim na 106.546.340 (slovima: sto šest milijuna petsto četrdeset šest tisuća tristo četrdeset) redovnih dionica na ime, bez nominalnog iznosa.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 xml:space="preserve">VALAMAR ADRIA HOLDING, dioničko društvo za upravljačke djelatnosti holding – društva, sa sjedištem u Zagrebu, Miramarska cesta 24, upisano u sudski registar Trgovačkog suda u Zagrebu, MBS </w:t>
      </w:r>
      <w:r w:rsidRPr="005F5950">
        <w:rPr>
          <w:rStyle w:val="tabletextfield"/>
          <w:rFonts w:ascii="Arial" w:hAnsi="Arial" w:cs="Arial"/>
          <w:sz w:val="16"/>
          <w:szCs w:val="16"/>
        </w:rPr>
        <w:t xml:space="preserve">080453046, </w:t>
      </w:r>
      <w:r w:rsidRPr="005F5950">
        <w:rPr>
          <w:rFonts w:ascii="Arial" w:hAnsi="Arial" w:cs="Arial"/>
          <w:i/>
          <w:iCs/>
          <w:sz w:val="16"/>
          <w:szCs w:val="16"/>
        </w:rPr>
        <w:t xml:space="preserve">OIB </w:t>
      </w:r>
      <w:r w:rsidRPr="005F5950">
        <w:rPr>
          <w:rStyle w:val="tabletextfield"/>
          <w:rFonts w:ascii="Arial" w:hAnsi="Arial" w:cs="Arial"/>
          <w:sz w:val="16"/>
          <w:szCs w:val="16"/>
        </w:rPr>
        <w:t>39310222543</w:t>
      </w:r>
      <w:r w:rsidRPr="005F5950">
        <w:rPr>
          <w:rFonts w:ascii="Arial" w:hAnsi="Arial" w:cs="Arial"/>
          <w:i/>
          <w:iCs/>
          <w:sz w:val="16"/>
          <w:szCs w:val="16"/>
        </w:rPr>
        <w:t>, s temeljnim kapitalom koji iznosi 373.361.750,00 (slovima: tristo sedamdeset tri milijuna tristo šezdeset jedna tisuća sedamsto pedeset) kuna, podijeljenim na 7.467.235 (slovima: sedam milijuna četiristo šezdeset sedam tisuća dvjesto trideset pet) redovnih dionica na ime, nominalnog iznosa 50,00 (slovima: pedeset) kuna, svaka.</w:t>
      </w:r>
    </w:p>
    <w:p w:rsidR="003F4F06" w:rsidRPr="005F5950" w:rsidRDefault="003F4F06" w:rsidP="003F4F06">
      <w:pPr>
        <w:tabs>
          <w:tab w:val="num" w:pos="792"/>
        </w:tabs>
        <w:spacing w:line="288" w:lineRule="auto"/>
        <w:ind w:left="360"/>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VALAMAR GRUPA dioničko društvo za razvoj turizma, sa sjedištem u Zagrebu, Miramarska cesta 24, upisano u sudski registar Trgovačkog suda u Zagrebu, MBS 080519578, OIB 31009391430</w:t>
      </w:r>
      <w:r w:rsidRPr="005F5950">
        <w:rPr>
          <w:rStyle w:val="tabletextfield"/>
          <w:rFonts w:ascii="Arial" w:hAnsi="Arial" w:cs="Arial"/>
          <w:sz w:val="16"/>
          <w:szCs w:val="16"/>
        </w:rPr>
        <w:t xml:space="preserve">, </w:t>
      </w:r>
      <w:r w:rsidRPr="005F5950">
        <w:rPr>
          <w:rFonts w:ascii="Arial" w:hAnsi="Arial" w:cs="Arial"/>
          <w:i/>
          <w:iCs/>
          <w:sz w:val="16"/>
          <w:szCs w:val="16"/>
        </w:rPr>
        <w:t>s temeljnim kapitalom koji iznosi 66.101.140,00 (slovima: šezdeset šest milijuna sto jedna tisuća sto četrdeset) kuna, podijeljenim na 6.610.114 (slovima: šest milijuna šesto deset tisuća sto četrnaest) redovnih dionica na ime, bez nominalnog iznosa.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 xml:space="preserve">Ugovorne strane su na temelju ovog Ugovora odlučile izvršiti pripajanje trgovačkih društava VALAMAR ADRIA HOLDING, d.d. i VALAMAR GRUPA d.d., kao pripojenih društava, trgovačkom društvu RIVIERA ADRIA d.d., kao društvu preuzimatelju. Pri tome su ugovorne strane pošle od pretpostavke da će trgovačko društva EPIMA društvo s ograničenom odgovornošću za usluge biti pripojeno društvu VALAMAR GRUPA d.d. prije odobrenja ovog Ugovora od strane glavnih skupština pripojenih društava i glavne skupštine društva preuzimatelja. </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Prethodne potrebne pravne radnje radi izvršenja pripajanja su provedene, izvršena je procjena vrijednosti ugovornih strana, te je utvrđen omjer zamjene dionica.</w:t>
      </w:r>
    </w:p>
    <w:p w:rsidR="003F4F06" w:rsidRPr="005F5950" w:rsidRDefault="003F4F06" w:rsidP="003F4F06">
      <w:pPr>
        <w:spacing w:line="288" w:lineRule="auto"/>
        <w:jc w:val="both"/>
        <w:rPr>
          <w:rFonts w:ascii="Arial" w:hAnsi="Arial" w:cs="Arial"/>
          <w:i/>
          <w:iCs/>
          <w:sz w:val="16"/>
          <w:szCs w:val="16"/>
        </w:rPr>
      </w:pPr>
    </w:p>
    <w:p w:rsidR="003F4F06" w:rsidRPr="005F5950" w:rsidRDefault="003F4F06" w:rsidP="003F4F06">
      <w:pPr>
        <w:spacing w:line="288" w:lineRule="auto"/>
        <w:jc w:val="both"/>
        <w:rPr>
          <w:rFonts w:ascii="Arial" w:hAnsi="Arial" w:cs="Arial"/>
          <w:i/>
          <w:iCs/>
          <w:sz w:val="16"/>
          <w:szCs w:val="16"/>
        </w:rPr>
      </w:pPr>
      <w:r w:rsidRPr="005F5950">
        <w:rPr>
          <w:rFonts w:ascii="Arial" w:hAnsi="Arial" w:cs="Arial"/>
          <w:i/>
          <w:iCs/>
          <w:sz w:val="16"/>
          <w:szCs w:val="16"/>
        </w:rPr>
        <w:t>Ugovorne strane, uzimajući u obzir gore navedene pretpostavke koje čine sastavni dio ovog Ugovora, sporazumjele su se kako slijedi:</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Predmet Ugovora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Ovim Ugovorom ugovorne strane uređuju svoja međusobna prava i obveze, kao i prava i obveze prema dioničarima ugovornih strana, a koje proizlaze iz prijenosa cijele imovine i svih prava i obveza koje pripojena društva prenose na društvo preuzimatelja u zamjenu za dionice društva preuzimatelja.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Ugovorne strane su suglasne da se VAH i VG, kao pripojena društva pripajaju</w:t>
      </w:r>
      <w:r w:rsidRPr="005F5950">
        <w:rPr>
          <w:rFonts w:ascii="Arial" w:hAnsi="Arial" w:cs="Arial"/>
          <w:bCs/>
          <w:i/>
          <w:iCs/>
          <w:sz w:val="16"/>
          <w:szCs w:val="16"/>
        </w:rPr>
        <w:t xml:space="preserve"> društvu Riviera </w:t>
      </w:r>
      <w:r w:rsidRPr="005F5950">
        <w:rPr>
          <w:rFonts w:ascii="Arial" w:hAnsi="Arial" w:cs="Arial"/>
          <w:i/>
          <w:iCs/>
          <w:sz w:val="16"/>
          <w:szCs w:val="16"/>
        </w:rPr>
        <w:t xml:space="preserve">kao društvu preuzimatelju, prenoseći pri tome cjelokupnu svoju imovinu, a društvo preuzimatelj preuzima tu cjelokupnu imovinu, kao i sva prava i obveze pripojenih društava u zamjenu za dionice društva preuzimatelja, kako je navedeno ovim Ugovorom. </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Društvo preuzimatelj postaje vlasnikom pokretnina, nekretnina, financijskih instrumenata, kao i sve druge materijalne i nematerijalne imovine te prava pripojenih društava danom upisa pripajanja u sudski registar.</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lastRenderedPageBreak/>
        <w:t xml:space="preserve">Ugovorne strane su sporazumne da pripojena društva, kao i društvo preuzimatelj od dana potpisa ovog Ugovora do upisa pripajanja u sudski registar neće na bilo koji način znatnije umanjiti, niti opteretiti svoju imovinu. </w:t>
      </w:r>
    </w:p>
    <w:p w:rsidR="003F4F06" w:rsidRPr="005F5950" w:rsidRDefault="003F4F06" w:rsidP="003F4F06">
      <w:pPr>
        <w:pStyle w:val="Zaglavlje"/>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Ovim Ugovorom pripojena društva ovlašćuju društvo preuzimatelja da nakon upisa pripajanja u sudski registar, u zemljišnim knjigama, registrima dionica i depozitoriju Središnjeg klirinškog depozitarnog društva (SKDD), kao i drugim javnim knjigama i očevidnicima izvrši upis prijenosa prava vlasništva nekretnina, pokretnina, financijskih instrumenata i prava na svoje ime.</w:t>
      </w:r>
    </w:p>
    <w:p w:rsidR="003F4F06" w:rsidRPr="005F5950" w:rsidRDefault="003F4F06" w:rsidP="003F4F06">
      <w:pPr>
        <w:tabs>
          <w:tab w:val="num" w:pos="792"/>
        </w:tabs>
        <w:spacing w:line="288" w:lineRule="auto"/>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 xml:space="preserve">Financijska izvješća </w:t>
      </w:r>
    </w:p>
    <w:p w:rsidR="003F4F06" w:rsidRPr="005F5950" w:rsidRDefault="003F4F06" w:rsidP="003F4F06">
      <w:pPr>
        <w:spacing w:line="288" w:lineRule="auto"/>
        <w:jc w:val="both"/>
        <w:rPr>
          <w:rFonts w:ascii="Arial" w:hAnsi="Arial" w:cs="Arial"/>
          <w:b/>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Ugovorne strane su utvrdile omjer zamjene dionica temeljem revidiranih godišnjih financijskih izvješća društava koja sudjeluju u pripajanju za 2013. godinu sastavljenih s danom 31. prosinca 2013. godine, te procjene vrijednosti društava.</w:t>
      </w:r>
    </w:p>
    <w:p w:rsidR="003F4F06" w:rsidRPr="005F5950" w:rsidRDefault="003F4F06" w:rsidP="003F4F06">
      <w:pPr>
        <w:tabs>
          <w:tab w:val="num" w:pos="792"/>
        </w:tabs>
        <w:spacing w:line="288" w:lineRule="auto"/>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Bilance pripojenih društava, račune dobiti i gubitka, izvješća o novčanim tokovima, te izvješća o stanju na dan 31. prosinca 2013. godine, ugovorne strane prihvaćaju kao vjerodostojne i konačne isprave korištene u dijelu procjene vrijednosti  pripojenih društava i društva preuzimatelja.</w:t>
      </w:r>
    </w:p>
    <w:p w:rsidR="003F4F06" w:rsidRPr="005F5950" w:rsidRDefault="003F4F06" w:rsidP="003F4F06">
      <w:pPr>
        <w:tabs>
          <w:tab w:val="num" w:pos="792"/>
        </w:tabs>
        <w:spacing w:line="288" w:lineRule="auto"/>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Ugovorne strane ovime izjavljuju da je na osnovama iz prethodnih stavaka ovog članka omjer zamjene dionica definitivno utvrđen te se odriču prava pobijanja ovog Ugovora iz razloga moguće pogrešne procjene relevantne vjerodostojnosti dokumenata ugovornih strana.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 xml:space="preserve">Godišnja financijska izvješća društava koja sudjeluju u pripajanju za 2013. godinu kao Prilog 1. sastavni su dio ovog Ugovora. </w:t>
      </w:r>
    </w:p>
    <w:p w:rsidR="003F4F06" w:rsidRPr="005F5950" w:rsidRDefault="003F4F06" w:rsidP="003F4F06">
      <w:pPr>
        <w:pStyle w:val="Zaglavlje"/>
        <w:tabs>
          <w:tab w:val="num" w:pos="792"/>
        </w:tabs>
        <w:spacing w:line="288" w:lineRule="auto"/>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Prijenos – zamjena dionica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pStyle w:val="Odlomakpopisa"/>
        <w:numPr>
          <w:ilvl w:val="2"/>
          <w:numId w:val="10"/>
        </w:numPr>
        <w:tabs>
          <w:tab w:val="num" w:pos="792"/>
        </w:tabs>
        <w:spacing w:line="288" w:lineRule="auto"/>
        <w:jc w:val="both"/>
        <w:rPr>
          <w:rFonts w:ascii="Arial" w:hAnsi="Arial" w:cs="Arial"/>
          <w:i/>
          <w:iCs/>
          <w:sz w:val="16"/>
          <w:szCs w:val="16"/>
        </w:rPr>
      </w:pPr>
      <w:r w:rsidRPr="005F5950">
        <w:rPr>
          <w:rFonts w:ascii="Arial" w:hAnsi="Arial" w:cs="Arial"/>
          <w:i/>
          <w:iCs/>
          <w:sz w:val="16"/>
          <w:szCs w:val="16"/>
        </w:rPr>
        <w:t>Kao naknadu za prenesenu vrijednost pripojenih društava, društvo preuzimatelj se obvezuje dioničarima pripojenih društva prenijeti dionice društva preuzimatelja u sljedećim omjerima zamjene dionica:</w:t>
      </w:r>
    </w:p>
    <w:p w:rsidR="003F4F06" w:rsidRPr="005F5950" w:rsidRDefault="003F4F06" w:rsidP="003F4F06">
      <w:pPr>
        <w:tabs>
          <w:tab w:val="num" w:pos="792"/>
        </w:tabs>
        <w:spacing w:line="288" w:lineRule="auto"/>
        <w:ind w:left="567"/>
        <w:jc w:val="both"/>
        <w:rPr>
          <w:rFonts w:ascii="Arial" w:hAnsi="Arial" w:cs="Arial"/>
          <w:i/>
          <w:iCs/>
          <w:sz w:val="16"/>
          <w:szCs w:val="16"/>
        </w:rPr>
      </w:pPr>
    </w:p>
    <w:p w:rsidR="003F4F06" w:rsidRPr="005F5950" w:rsidRDefault="003F4F06" w:rsidP="003F4F06">
      <w:pPr>
        <w:pStyle w:val="Odlomakpopisa"/>
        <w:numPr>
          <w:ilvl w:val="0"/>
          <w:numId w:val="11"/>
        </w:numPr>
        <w:tabs>
          <w:tab w:val="num" w:pos="1701"/>
        </w:tabs>
        <w:spacing w:line="288" w:lineRule="auto"/>
        <w:ind w:left="1701"/>
        <w:jc w:val="both"/>
        <w:rPr>
          <w:rFonts w:ascii="Arial" w:hAnsi="Arial" w:cs="Arial"/>
          <w:i/>
          <w:iCs/>
          <w:sz w:val="16"/>
          <w:szCs w:val="16"/>
        </w:rPr>
      </w:pPr>
      <w:r w:rsidRPr="005F5950">
        <w:rPr>
          <w:rFonts w:ascii="Arial" w:hAnsi="Arial" w:cs="Arial"/>
          <w:i/>
          <w:iCs/>
          <w:sz w:val="16"/>
          <w:szCs w:val="16"/>
        </w:rPr>
        <w:t>U omjeru 12,7891 : 1 (slovima: dvanaest cijelih sedam osam devet jedan naprama jedan) koji za 1 dionicu pripojenog društva VAH nominalnog iznosa 50,00 (slovima: pedeset) kuna, za dioničare pripojenog društva VAH osigurava 12,7891 dionica društva preuzimatelja bez nominalnog iznosa;</w:t>
      </w:r>
    </w:p>
    <w:p w:rsidR="003F4F06" w:rsidRPr="005F5950" w:rsidRDefault="003F4F06" w:rsidP="003F4F06">
      <w:pPr>
        <w:tabs>
          <w:tab w:val="num" w:pos="1985"/>
        </w:tabs>
        <w:spacing w:line="288" w:lineRule="auto"/>
        <w:ind w:left="1985"/>
        <w:jc w:val="both"/>
        <w:rPr>
          <w:rFonts w:ascii="Arial" w:hAnsi="Arial" w:cs="Arial"/>
          <w:i/>
          <w:iCs/>
          <w:sz w:val="16"/>
          <w:szCs w:val="16"/>
        </w:rPr>
      </w:pPr>
    </w:p>
    <w:p w:rsidR="003F4F06" w:rsidRPr="005F5950" w:rsidRDefault="003F4F06" w:rsidP="003F4F06">
      <w:pPr>
        <w:pStyle w:val="Odlomakpopisa"/>
        <w:numPr>
          <w:ilvl w:val="0"/>
          <w:numId w:val="11"/>
        </w:numPr>
        <w:tabs>
          <w:tab w:val="num" w:pos="1701"/>
        </w:tabs>
        <w:spacing w:line="288" w:lineRule="auto"/>
        <w:ind w:left="1701"/>
        <w:jc w:val="both"/>
        <w:rPr>
          <w:rFonts w:ascii="Arial" w:hAnsi="Arial" w:cs="Arial"/>
          <w:i/>
          <w:iCs/>
          <w:sz w:val="16"/>
          <w:szCs w:val="16"/>
        </w:rPr>
      </w:pPr>
      <w:r w:rsidRPr="005F5950">
        <w:rPr>
          <w:rFonts w:ascii="Arial" w:hAnsi="Arial" w:cs="Arial"/>
          <w:i/>
          <w:iCs/>
          <w:sz w:val="16"/>
          <w:szCs w:val="16"/>
        </w:rPr>
        <w:t xml:space="preserve">U omjeru 12,0056 : 1 (slovima: dvanaest cijelih nula nula pet šest naprama jedan) koji za 1 dionicu pripojenog društva VG bez nominalnog iznosa, za dioničare pripojenog društva VG osigurava 12,0056 dionica društva preuzimatelja bez nominalnog iznosa. </w:t>
      </w:r>
    </w:p>
    <w:p w:rsidR="003F4F06" w:rsidRPr="005F5950" w:rsidRDefault="003F4F06" w:rsidP="003F4F06">
      <w:pPr>
        <w:tabs>
          <w:tab w:val="num" w:pos="792"/>
        </w:tabs>
        <w:spacing w:line="288" w:lineRule="auto"/>
        <w:ind w:left="567"/>
        <w:jc w:val="both"/>
        <w:rPr>
          <w:rFonts w:ascii="Arial" w:hAnsi="Arial" w:cs="Arial"/>
          <w:i/>
          <w:iCs/>
          <w:sz w:val="16"/>
          <w:szCs w:val="16"/>
        </w:rPr>
      </w:pPr>
    </w:p>
    <w:p w:rsidR="003F4F06" w:rsidRPr="005F5950" w:rsidRDefault="003F4F06" w:rsidP="003F4F06">
      <w:pPr>
        <w:pStyle w:val="Odlomakpopisa"/>
        <w:numPr>
          <w:ilvl w:val="2"/>
          <w:numId w:val="10"/>
        </w:numPr>
        <w:tabs>
          <w:tab w:val="num" w:pos="792"/>
        </w:tabs>
        <w:spacing w:line="288" w:lineRule="auto"/>
        <w:jc w:val="both"/>
        <w:rPr>
          <w:rFonts w:ascii="Arial" w:hAnsi="Arial" w:cs="Arial"/>
          <w:i/>
          <w:iCs/>
          <w:sz w:val="16"/>
          <w:szCs w:val="16"/>
        </w:rPr>
      </w:pPr>
      <w:r w:rsidRPr="005F5950">
        <w:rPr>
          <w:rFonts w:ascii="Arial" w:hAnsi="Arial" w:cs="Arial"/>
          <w:i/>
          <w:iCs/>
          <w:sz w:val="16"/>
          <w:szCs w:val="16"/>
        </w:rPr>
        <w:t xml:space="preserve">Za prijenos dionica društva preuzimatelja dioničarima pripojenih društava Riviera će koristiti vlastite dionice, dionice društva preuzimatelja koje drže pripojena društva i dionice iz povećanja temeljnog kapitala Riviere. </w:t>
      </w:r>
    </w:p>
    <w:p w:rsidR="003F4F06" w:rsidRPr="005F5950" w:rsidRDefault="003F4F06" w:rsidP="003F4F06">
      <w:pPr>
        <w:tabs>
          <w:tab w:val="num" w:pos="792"/>
        </w:tabs>
        <w:spacing w:line="288" w:lineRule="auto"/>
        <w:ind w:left="567"/>
        <w:jc w:val="both"/>
        <w:rPr>
          <w:rFonts w:ascii="Arial" w:hAnsi="Arial" w:cs="Arial"/>
          <w:i/>
          <w:iCs/>
          <w:sz w:val="16"/>
          <w:szCs w:val="16"/>
        </w:rPr>
      </w:pPr>
    </w:p>
    <w:p w:rsidR="003F4F06" w:rsidRPr="005F5950" w:rsidRDefault="003F4F06" w:rsidP="003F4F06">
      <w:pPr>
        <w:pStyle w:val="Odlomakpopisa"/>
        <w:numPr>
          <w:ilvl w:val="2"/>
          <w:numId w:val="10"/>
        </w:numPr>
        <w:tabs>
          <w:tab w:val="num" w:pos="792"/>
        </w:tabs>
        <w:spacing w:line="288" w:lineRule="auto"/>
        <w:jc w:val="both"/>
        <w:rPr>
          <w:rFonts w:ascii="Arial" w:hAnsi="Arial" w:cs="Arial"/>
          <w:i/>
          <w:iCs/>
          <w:sz w:val="16"/>
          <w:szCs w:val="16"/>
        </w:rPr>
      </w:pPr>
      <w:r w:rsidRPr="005F5950">
        <w:rPr>
          <w:rFonts w:ascii="Arial" w:hAnsi="Arial" w:cs="Arial"/>
          <w:i/>
          <w:iCs/>
          <w:sz w:val="16"/>
          <w:szCs w:val="16"/>
        </w:rPr>
        <w:t xml:space="preserve">Dioničarima pripojenih društava kojima po izračunu broja dionica nakon zamjene ne bi pripao cijeli broj dionica društva preuzimatelja, društvo preuzimatelj će pripadajući broj dionica za zamjenu zaokružiti na prvi viši cijeli broj. </w:t>
      </w:r>
    </w:p>
    <w:p w:rsidR="003F4F06" w:rsidRPr="005F5950" w:rsidRDefault="003F4F06" w:rsidP="003F4F06">
      <w:pPr>
        <w:tabs>
          <w:tab w:val="num" w:pos="792"/>
        </w:tabs>
        <w:spacing w:line="288" w:lineRule="auto"/>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Povećanje temeljnog kapitala, upis i preuzimanje dionica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 xml:space="preserve">Ugovorne strane suglasno utvrđuju da će u svrhu provođenja pripajanja društvo preuzimatelj povećati svoj temeljni kapital pripajanjem pripojenih društava, s iznosa od 1.117.663.400,00 (slovima: jedna milijarda sto sedamnaest milijuna šesto šezdeset tri tisuće četiristo) kuna, za iznos od </w:t>
      </w:r>
      <w:r w:rsidRPr="005F5950">
        <w:rPr>
          <w:rFonts w:ascii="Arial" w:hAnsi="Arial" w:cs="Arial"/>
          <w:bCs/>
          <w:i/>
          <w:iCs/>
          <w:sz w:val="16"/>
          <w:szCs w:val="16"/>
        </w:rPr>
        <w:t>204.357.810,00</w:t>
      </w:r>
      <w:r w:rsidRPr="005F5950">
        <w:rPr>
          <w:rFonts w:ascii="Arial" w:hAnsi="Arial" w:cs="Arial"/>
          <w:i/>
          <w:iCs/>
          <w:sz w:val="16"/>
          <w:szCs w:val="16"/>
        </w:rPr>
        <w:t xml:space="preserve"> (slovima: dvjesto četiri milijuna tristo pedeset sedam tisuća osamsto deset) kuna, na iznos od </w:t>
      </w:r>
      <w:r w:rsidRPr="005F5950">
        <w:rPr>
          <w:rFonts w:ascii="Arial" w:hAnsi="Arial" w:cs="Arial"/>
          <w:bCs/>
          <w:i/>
          <w:iCs/>
          <w:sz w:val="16"/>
          <w:szCs w:val="16"/>
        </w:rPr>
        <w:t>1.322.021.210,00</w:t>
      </w:r>
      <w:r w:rsidRPr="005F5950">
        <w:rPr>
          <w:rFonts w:ascii="Arial" w:hAnsi="Arial" w:cs="Arial"/>
          <w:i/>
          <w:iCs/>
          <w:sz w:val="16"/>
          <w:szCs w:val="16"/>
        </w:rPr>
        <w:t xml:space="preserve"> (slovima: jedna milijarda tristo dvadeset dva milijuna dvadeset jedna tisuća dvjesto deset) kuna. Dodatno potrebne dionice u svrhu provođenja pripajanja bit će osigurane iz vlastitih dionica društva preuzimatelja. </w:t>
      </w:r>
    </w:p>
    <w:p w:rsidR="003F4F06" w:rsidRPr="005F5950" w:rsidRDefault="003F4F06" w:rsidP="003F4F06">
      <w:pPr>
        <w:tabs>
          <w:tab w:val="num" w:pos="792"/>
        </w:tabs>
        <w:spacing w:line="288" w:lineRule="auto"/>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 xml:space="preserve">Nakon ovog povećanja temeljni kapital društva preuzimatelja biti će podijeljen na </w:t>
      </w:r>
      <w:r w:rsidRPr="005F5950">
        <w:rPr>
          <w:rFonts w:ascii="Arial" w:hAnsi="Arial" w:cs="Arial"/>
          <w:bCs/>
          <w:i/>
          <w:iCs/>
          <w:sz w:val="16"/>
          <w:szCs w:val="16"/>
        </w:rPr>
        <w:t>126.027.542</w:t>
      </w:r>
      <w:r w:rsidRPr="005F5950">
        <w:rPr>
          <w:rFonts w:ascii="Arial" w:hAnsi="Arial" w:cs="Arial"/>
          <w:i/>
          <w:iCs/>
          <w:sz w:val="16"/>
          <w:szCs w:val="16"/>
        </w:rPr>
        <w:t xml:space="preserve"> (slovima: sto dvadeset šest milijuna dvadeset sedam tisuća petsto četrdeset dva) redovnih dionica koje glase na ime, bez nominalnog iznosa, odgovarajući dio kojih dionica će biti prenesen na dioničare pripojenih društava sukladno odredbama ovog Ugovora.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Prijenos imovine</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spacing w:line="288" w:lineRule="auto"/>
        <w:jc w:val="both"/>
        <w:rPr>
          <w:rFonts w:ascii="Arial" w:hAnsi="Arial" w:cs="Arial"/>
          <w:i/>
          <w:iCs/>
          <w:sz w:val="16"/>
          <w:szCs w:val="16"/>
        </w:rPr>
      </w:pPr>
      <w:r w:rsidRPr="005F5950">
        <w:rPr>
          <w:rFonts w:ascii="Arial" w:hAnsi="Arial" w:cs="Arial"/>
          <w:i/>
          <w:iCs/>
          <w:sz w:val="16"/>
          <w:szCs w:val="16"/>
        </w:rPr>
        <w:t xml:space="preserve">Pripojena društva s danom upisa pripajanja u sudski registar (predvidivo do 31. listopada 2014. godine) prenose na društvo preuzimatelja svu svoju imovinu vrijednosti utvrđene temeljem financijskih izvješća iz članka 3. ovog </w:t>
      </w:r>
      <w:r w:rsidRPr="005F5950">
        <w:rPr>
          <w:rFonts w:ascii="Arial" w:hAnsi="Arial" w:cs="Arial"/>
          <w:i/>
          <w:iCs/>
          <w:sz w:val="16"/>
          <w:szCs w:val="16"/>
        </w:rPr>
        <w:lastRenderedPageBreak/>
        <w:t xml:space="preserve">Ugovora, uzimajući u obzir uobičajene poslovne aktivnosti u razdoblju do pripajanja, kao i vrijednost dospjelih, a nerealiziranih prava i obveza koja ovim Ugovorom nije iskazana. U tom smislu ugovorne strane su suglasne da se sve njihove radnje poduzete od 01. rujna 2014. godine nadalje smatraju radnjama koje vrijede kao da su radnje poduzete za račun društva preuzimatelja, a sve pod uvjetom da dođe do pripajanja. </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 xml:space="preserve">Potraživanja i obveze između pripojenih društava i njihovih poslovnih i ugovornih partnera odnosno vjerovnika i/ili dužnika ostaju pravovaljana pod istim uvjetima pod kojima su ugovorena. </w:t>
      </w:r>
    </w:p>
    <w:p w:rsidR="003F4F06" w:rsidRPr="005F5950" w:rsidRDefault="003F4F06" w:rsidP="003F4F06">
      <w:pPr>
        <w:tabs>
          <w:tab w:val="num" w:pos="792"/>
        </w:tabs>
        <w:spacing w:line="288" w:lineRule="auto"/>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Prava iz dionica</w:t>
      </w:r>
    </w:p>
    <w:p w:rsidR="003F4F06" w:rsidRDefault="003F4F06" w:rsidP="003F4F06">
      <w:pPr>
        <w:pStyle w:val="Uvuenotijeloteksta"/>
        <w:tabs>
          <w:tab w:val="num" w:pos="567"/>
        </w:tabs>
        <w:spacing w:line="288" w:lineRule="auto"/>
        <w:jc w:val="both"/>
        <w:rPr>
          <w:rFonts w:ascii="Arial" w:hAnsi="Arial" w:cs="Arial"/>
          <w:i/>
          <w:iCs/>
          <w:sz w:val="16"/>
          <w:szCs w:val="16"/>
        </w:rPr>
      </w:pPr>
    </w:p>
    <w:p w:rsidR="003F4F06" w:rsidRPr="005F5950" w:rsidRDefault="003F4F06" w:rsidP="003F4F06">
      <w:pPr>
        <w:pStyle w:val="Uvuenotijeloteksta"/>
        <w:tabs>
          <w:tab w:val="num" w:pos="567"/>
        </w:tabs>
        <w:spacing w:line="288" w:lineRule="auto"/>
        <w:jc w:val="both"/>
        <w:rPr>
          <w:rFonts w:ascii="Arial" w:hAnsi="Arial" w:cs="Arial"/>
          <w:i/>
          <w:iCs/>
          <w:sz w:val="16"/>
          <w:szCs w:val="16"/>
        </w:rPr>
      </w:pPr>
      <w:r w:rsidRPr="005F5950">
        <w:rPr>
          <w:rFonts w:ascii="Arial" w:hAnsi="Arial" w:cs="Arial"/>
          <w:i/>
          <w:iCs/>
          <w:sz w:val="16"/>
          <w:szCs w:val="16"/>
        </w:rPr>
        <w:t>Novoizdane (u smislu članka 5. ovog Ugovora) redovne dionice na ime društva preuzimatelja davat će dioničarima ista prava kao i dosadašnje redovne dionice na ime društva preuzimatelja, kao i pravo na sudjelovanje u dobiti za 2014. godinu i naredne godine, u skladu s relevantnim odlukama nadležnih organa društva preuzimatelja.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Imenovanje povjerenika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Kao povjerenik pripojenih društava za primanje dionica u smislu članka 4. ovog Ugovora, imenuje se Središnje klirinško depozitarno društvo d.d. sa sjedištem u Zagrebu, Heinzelova 62a.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Pripojena društva se obvezuju s povjerenikom iz prethodnog stavka ovog članka sklopiti poseban ugovor o povjereništvu radi primanja i zamjene dionica u skladu s odredbama ovog Ugovora.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Povjerenik iz stavka 1. ovog članka prima (preuzima) dionice društva preuzimatelja u ime i za račun svih dioničara pripojenih društava, te se dioničari pripojenih društava u vezi s prijenosom dionica nakon izvršenog upisa pripajanja u sudski registar obraćaju isključivo navedenom povjereniku.</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Nadzorni odbor i uprava društva preuzimatelja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 xml:space="preserve">Uprava društva preuzimatelja imat će od jednog do šest članova. Posljedično provedenom pripajanju i nakon njegova upisa u sudski registar nadzorni odbor društva preuzimatelja odlučiti će o točnom broju, kao i imenovanju odnosno opozivu članova uprave Riviere. </w:t>
      </w:r>
    </w:p>
    <w:p w:rsidR="003F4F06" w:rsidRPr="005F5950" w:rsidRDefault="003F4F06" w:rsidP="003F4F06">
      <w:pPr>
        <w:tabs>
          <w:tab w:val="num" w:pos="792"/>
        </w:tabs>
        <w:spacing w:line="288" w:lineRule="auto"/>
        <w:ind w:left="792"/>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 xml:space="preserve">Nadzorni odbor društva preuzimatelja imat će sedam članova. Glavnoj skupštini društva preuzimatelja predložit će se da se u nadzorni odbor izaberu Gudrun Kuffner, članica nadzornog odbora VG, Hans Dominik Turnovszky, član nadzornih odbora VG i VAH, Vicko Ferić, člana uprave VG te Mladen Markoč, član nadzornog odbora VAH. </w:t>
      </w:r>
    </w:p>
    <w:p w:rsidR="003F4F06" w:rsidRPr="005F5950" w:rsidRDefault="003F4F06" w:rsidP="003F4F06">
      <w:pPr>
        <w:tabs>
          <w:tab w:val="num" w:pos="792"/>
        </w:tabs>
        <w:spacing w:line="288" w:lineRule="auto"/>
        <w:jc w:val="both"/>
        <w:rPr>
          <w:rFonts w:ascii="Arial" w:hAnsi="Arial" w:cs="Arial"/>
          <w:i/>
          <w:iCs/>
          <w:sz w:val="16"/>
          <w:szCs w:val="16"/>
        </w:rPr>
      </w:pPr>
    </w:p>
    <w:p w:rsidR="003F4F06" w:rsidRPr="005F5950" w:rsidRDefault="003F4F06" w:rsidP="003F4F06">
      <w:pPr>
        <w:numPr>
          <w:ilvl w:val="1"/>
          <w:numId w:val="8"/>
        </w:numPr>
        <w:tabs>
          <w:tab w:val="num" w:pos="567"/>
        </w:tabs>
        <w:spacing w:line="288" w:lineRule="auto"/>
        <w:jc w:val="both"/>
        <w:rPr>
          <w:rFonts w:ascii="Arial" w:hAnsi="Arial" w:cs="Arial"/>
          <w:i/>
          <w:iCs/>
          <w:sz w:val="16"/>
          <w:szCs w:val="16"/>
        </w:rPr>
      </w:pPr>
      <w:r w:rsidRPr="005F5950">
        <w:rPr>
          <w:rFonts w:ascii="Arial" w:hAnsi="Arial" w:cs="Arial"/>
          <w:i/>
          <w:iCs/>
          <w:sz w:val="16"/>
          <w:szCs w:val="16"/>
        </w:rPr>
        <w:t>Ostalim članovima uprave, nadzornog odbora, kao i drugim dioničarima pripojenih društava, društvo preuzimatelj nije obvezno osigurati nikakve posebne pogodnosti.</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Vjerovnici</w:t>
      </w:r>
    </w:p>
    <w:p w:rsidR="003F4F06" w:rsidRPr="005F5950" w:rsidRDefault="003F4F06" w:rsidP="003F4F06">
      <w:pPr>
        <w:tabs>
          <w:tab w:val="num" w:pos="567"/>
        </w:tabs>
        <w:spacing w:line="288" w:lineRule="auto"/>
        <w:ind w:left="567" w:hanging="567"/>
        <w:jc w:val="both"/>
        <w:rPr>
          <w:rFonts w:ascii="Arial" w:hAnsi="Arial" w:cs="Arial"/>
          <w:b/>
          <w:i/>
          <w:iCs/>
          <w:sz w:val="16"/>
          <w:szCs w:val="16"/>
        </w:rPr>
      </w:pPr>
    </w:p>
    <w:p w:rsidR="003F4F06" w:rsidRPr="005F5950" w:rsidRDefault="003F4F06" w:rsidP="003F4F06">
      <w:pPr>
        <w:pStyle w:val="Uvuenotijeloteksta"/>
        <w:tabs>
          <w:tab w:val="num" w:pos="567"/>
        </w:tabs>
        <w:spacing w:line="288" w:lineRule="auto"/>
        <w:jc w:val="both"/>
        <w:rPr>
          <w:rFonts w:ascii="Arial" w:hAnsi="Arial" w:cs="Arial"/>
          <w:i/>
          <w:iCs/>
          <w:sz w:val="16"/>
          <w:szCs w:val="16"/>
        </w:rPr>
      </w:pPr>
      <w:r w:rsidRPr="005F5950">
        <w:rPr>
          <w:rFonts w:ascii="Arial" w:hAnsi="Arial" w:cs="Arial"/>
          <w:i/>
          <w:iCs/>
          <w:sz w:val="16"/>
          <w:szCs w:val="16"/>
        </w:rPr>
        <w:t>Vjerovnicima ugovornih strana koji se u tu svrhu jave u roku od šest mjeseci od dana objave upisa pripajanja u sudski registar Trgovačkog suda u Rijeci – stalna služba u Pazinu (sudski registar u koji je upisano društvo preuzimatelj), društvo preuzimatelj se obvezuje dati osiguranje njihovih potraživanja pod uvjetima propisanim člankom 523. Zakona o trgovačkim društvima.</w:t>
      </w: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Troškovi</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pStyle w:val="Uvuenotijeloteksta"/>
        <w:tabs>
          <w:tab w:val="num" w:pos="567"/>
        </w:tabs>
        <w:spacing w:line="288" w:lineRule="auto"/>
        <w:jc w:val="both"/>
        <w:rPr>
          <w:rFonts w:ascii="Arial" w:hAnsi="Arial" w:cs="Arial"/>
          <w:i/>
          <w:iCs/>
          <w:sz w:val="16"/>
          <w:szCs w:val="16"/>
        </w:rPr>
      </w:pPr>
      <w:r w:rsidRPr="005F5950">
        <w:rPr>
          <w:rFonts w:ascii="Arial" w:hAnsi="Arial" w:cs="Arial"/>
          <w:i/>
          <w:iCs/>
          <w:sz w:val="16"/>
          <w:szCs w:val="16"/>
        </w:rPr>
        <w:t>Troškovi vezani za provođenje ovog Ugovora, kao što su bilježničke, sudske i druge pristojbe padaju na teret društva preuzimatelja.</w:t>
      </w: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 xml:space="preserve">Odobrenje glavnih skupština </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1"/>
          <w:numId w:val="8"/>
        </w:numPr>
        <w:tabs>
          <w:tab w:val="clear" w:pos="792"/>
          <w:tab w:val="num" w:pos="567"/>
          <w:tab w:val="num" w:pos="900"/>
        </w:tabs>
        <w:spacing w:line="288" w:lineRule="auto"/>
        <w:jc w:val="both"/>
        <w:rPr>
          <w:rFonts w:ascii="Arial" w:hAnsi="Arial" w:cs="Arial"/>
          <w:i/>
          <w:iCs/>
          <w:sz w:val="16"/>
          <w:szCs w:val="16"/>
        </w:rPr>
      </w:pPr>
      <w:r w:rsidRPr="005F5950">
        <w:rPr>
          <w:rFonts w:ascii="Arial" w:hAnsi="Arial" w:cs="Arial"/>
          <w:i/>
          <w:iCs/>
          <w:sz w:val="16"/>
          <w:szCs w:val="16"/>
        </w:rPr>
        <w:t>Ugovorne strane obvezuju se održati svoje glavne skupštine radi odobrenja ovog Ugovora najkasnije do 30. rujna 2014. godine.</w:t>
      </w:r>
    </w:p>
    <w:p w:rsidR="003F4F06" w:rsidRPr="005F5950" w:rsidRDefault="003F4F06" w:rsidP="003F4F06">
      <w:pPr>
        <w:tabs>
          <w:tab w:val="num" w:pos="900"/>
        </w:tabs>
        <w:spacing w:line="288" w:lineRule="auto"/>
        <w:ind w:left="360"/>
        <w:jc w:val="both"/>
        <w:rPr>
          <w:rFonts w:ascii="Arial" w:hAnsi="Arial" w:cs="Arial"/>
          <w:i/>
          <w:iCs/>
          <w:sz w:val="16"/>
          <w:szCs w:val="16"/>
        </w:rPr>
      </w:pPr>
    </w:p>
    <w:p w:rsidR="003F4F06" w:rsidRPr="005F5950" w:rsidRDefault="003F4F06" w:rsidP="003F4F06">
      <w:pPr>
        <w:numPr>
          <w:ilvl w:val="1"/>
          <w:numId w:val="8"/>
        </w:numPr>
        <w:tabs>
          <w:tab w:val="clear" w:pos="792"/>
          <w:tab w:val="num" w:pos="567"/>
          <w:tab w:val="num" w:pos="900"/>
        </w:tabs>
        <w:spacing w:line="288" w:lineRule="auto"/>
        <w:jc w:val="both"/>
        <w:rPr>
          <w:rFonts w:ascii="Arial" w:hAnsi="Arial" w:cs="Arial"/>
          <w:i/>
          <w:iCs/>
          <w:sz w:val="16"/>
          <w:szCs w:val="16"/>
        </w:rPr>
      </w:pPr>
      <w:r w:rsidRPr="005F5950">
        <w:rPr>
          <w:rFonts w:ascii="Arial" w:hAnsi="Arial" w:cs="Arial"/>
          <w:i/>
          <w:iCs/>
          <w:sz w:val="16"/>
          <w:szCs w:val="16"/>
        </w:rPr>
        <w:t>Ovaj Ugovor je valjan kada ga odobre glavne skupštine ugovornih strana.</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Prijave za upis</w:t>
      </w:r>
    </w:p>
    <w:p w:rsidR="003F4F06" w:rsidRPr="005F5950" w:rsidRDefault="003F4F06" w:rsidP="003F4F06">
      <w:pPr>
        <w:spacing w:line="288" w:lineRule="auto"/>
        <w:jc w:val="both"/>
        <w:rPr>
          <w:rFonts w:ascii="Arial" w:hAnsi="Arial" w:cs="Arial"/>
          <w:b/>
          <w:i/>
          <w:iCs/>
          <w:sz w:val="16"/>
          <w:szCs w:val="16"/>
        </w:rPr>
      </w:pPr>
    </w:p>
    <w:p w:rsidR="003F4F06" w:rsidRPr="005F5950" w:rsidRDefault="003F4F06" w:rsidP="003F4F06">
      <w:pPr>
        <w:spacing w:line="288" w:lineRule="auto"/>
        <w:ind w:left="567"/>
        <w:jc w:val="both"/>
        <w:rPr>
          <w:rFonts w:ascii="Arial" w:hAnsi="Arial" w:cs="Arial"/>
          <w:b/>
          <w:i/>
          <w:iCs/>
          <w:sz w:val="16"/>
          <w:szCs w:val="16"/>
        </w:rPr>
      </w:pPr>
      <w:r w:rsidRPr="005F5950">
        <w:rPr>
          <w:rFonts w:ascii="Arial" w:hAnsi="Arial" w:cs="Arial"/>
          <w:i/>
          <w:iCs/>
          <w:sz w:val="16"/>
          <w:szCs w:val="16"/>
        </w:rPr>
        <w:t xml:space="preserve">Ako glavne skupštine ugovornih strana odobre ovaj Ugovor, ugovorne strane se obvezuju da će odmah nakon odobrenja podnijeti prijavu Trgovačkom sudu u Zagrebu i Trgovačkom sudu u Rijeci – stalna služba u Pazinu za upis pripajanja u sudski registar temeljem ovog Ugovora. Društvo preuzimatelj obvezuje se podnijeti prijavu Trgovačkom </w:t>
      </w:r>
      <w:r w:rsidRPr="005F5950">
        <w:rPr>
          <w:rFonts w:ascii="Arial" w:hAnsi="Arial" w:cs="Arial"/>
          <w:i/>
          <w:iCs/>
          <w:sz w:val="16"/>
          <w:szCs w:val="16"/>
        </w:rPr>
        <w:lastRenderedPageBreak/>
        <w:t xml:space="preserve">sudu u Rijeci – stalna služba u Pazinu i za upis povećanja temeljnog kapitala u sudski registar u smislu članka 5. ovog Ugovora. </w:t>
      </w:r>
    </w:p>
    <w:p w:rsidR="003F4F06" w:rsidRPr="005F5950" w:rsidRDefault="003F4F06" w:rsidP="003F4F06">
      <w:pPr>
        <w:spacing w:line="288" w:lineRule="auto"/>
        <w:jc w:val="both"/>
        <w:rPr>
          <w:rFonts w:ascii="Arial" w:hAnsi="Arial" w:cs="Arial"/>
          <w:b/>
          <w:i/>
          <w:iCs/>
          <w:sz w:val="16"/>
          <w:szCs w:val="16"/>
        </w:rPr>
      </w:pPr>
    </w:p>
    <w:p w:rsidR="003F4F06" w:rsidRPr="005F5950" w:rsidRDefault="003F4F06" w:rsidP="003F4F06">
      <w:pPr>
        <w:numPr>
          <w:ilvl w:val="0"/>
          <w:numId w:val="8"/>
        </w:numPr>
        <w:spacing w:line="288" w:lineRule="auto"/>
        <w:ind w:right="-1"/>
        <w:jc w:val="both"/>
        <w:rPr>
          <w:rFonts w:ascii="Arial" w:hAnsi="Arial" w:cs="Arial"/>
          <w:b/>
          <w:i/>
          <w:iCs/>
          <w:sz w:val="16"/>
          <w:szCs w:val="16"/>
        </w:rPr>
      </w:pPr>
      <w:r w:rsidRPr="005F5950">
        <w:rPr>
          <w:rFonts w:ascii="Arial" w:hAnsi="Arial" w:cs="Arial"/>
          <w:b/>
          <w:i/>
          <w:iCs/>
          <w:sz w:val="16"/>
          <w:szCs w:val="16"/>
        </w:rPr>
        <w:t>Salvatorna klauzula</w:t>
      </w:r>
    </w:p>
    <w:p w:rsidR="003F4F06" w:rsidRPr="005F5950" w:rsidRDefault="003F4F06" w:rsidP="003F4F06">
      <w:pPr>
        <w:spacing w:line="288" w:lineRule="auto"/>
        <w:ind w:right="-1"/>
        <w:jc w:val="both"/>
        <w:rPr>
          <w:rFonts w:ascii="Arial" w:hAnsi="Arial" w:cs="Arial"/>
          <w:b/>
          <w:i/>
          <w:iCs/>
          <w:sz w:val="16"/>
          <w:szCs w:val="16"/>
        </w:rPr>
      </w:pPr>
    </w:p>
    <w:p w:rsidR="003F4F06" w:rsidRPr="005F5950" w:rsidRDefault="003F4F06" w:rsidP="003F4F06">
      <w:pPr>
        <w:spacing w:line="288" w:lineRule="auto"/>
        <w:ind w:left="567" w:right="-1"/>
        <w:jc w:val="both"/>
        <w:rPr>
          <w:rFonts w:ascii="Arial" w:hAnsi="Arial" w:cs="Arial"/>
          <w:i/>
          <w:iCs/>
          <w:sz w:val="16"/>
          <w:szCs w:val="16"/>
        </w:rPr>
      </w:pPr>
      <w:r w:rsidRPr="005F5950">
        <w:rPr>
          <w:rFonts w:ascii="Arial" w:hAnsi="Arial" w:cs="Arial"/>
          <w:i/>
          <w:iCs/>
          <w:sz w:val="16"/>
          <w:szCs w:val="16"/>
        </w:rPr>
        <w:t>Ako dođe do nevaljanosti jedne ili više odredaba ovog Ugovora, stranke se obvezuju bez odlaganja pristupiti zamjeni ništetnih, nevažećih ili neprovedivih odredaba drugim odredbama, vodeći pri tome računa da se izmijenjenim odredbama na zakonit i dopušten način postigne ista ili približno ista svrha i/ili namjera ništetne, nevažeće ili neprovedive odredbe, imajući u vidu iskazanu namjeru i interese stranaka.</w:t>
      </w:r>
    </w:p>
    <w:p w:rsidR="003F4F06" w:rsidRPr="005F5950" w:rsidRDefault="003F4F06" w:rsidP="003F4F06">
      <w:pPr>
        <w:numPr>
          <w:ilvl w:val="0"/>
          <w:numId w:val="8"/>
        </w:numPr>
        <w:spacing w:line="288" w:lineRule="auto"/>
        <w:ind w:right="-1"/>
        <w:jc w:val="both"/>
        <w:rPr>
          <w:rFonts w:ascii="Arial" w:hAnsi="Arial" w:cs="Arial"/>
          <w:b/>
          <w:i/>
          <w:iCs/>
          <w:sz w:val="16"/>
          <w:szCs w:val="16"/>
        </w:rPr>
      </w:pPr>
      <w:r w:rsidRPr="005F5950">
        <w:rPr>
          <w:rFonts w:ascii="Arial" w:hAnsi="Arial" w:cs="Arial"/>
          <w:b/>
          <w:i/>
          <w:iCs/>
          <w:sz w:val="16"/>
          <w:szCs w:val="16"/>
        </w:rPr>
        <w:t xml:space="preserve">Cjelovitost </w:t>
      </w:r>
    </w:p>
    <w:p w:rsidR="003F4F06" w:rsidRPr="005F5950" w:rsidRDefault="003F4F06" w:rsidP="003F4F06">
      <w:pPr>
        <w:spacing w:line="288" w:lineRule="auto"/>
        <w:ind w:right="-1"/>
        <w:jc w:val="both"/>
        <w:rPr>
          <w:rFonts w:ascii="Arial" w:hAnsi="Arial" w:cs="Arial"/>
          <w:b/>
          <w:i/>
          <w:iCs/>
          <w:sz w:val="16"/>
          <w:szCs w:val="16"/>
        </w:rPr>
      </w:pPr>
    </w:p>
    <w:p w:rsidR="003F4F06" w:rsidRPr="005F5950" w:rsidRDefault="003F4F06" w:rsidP="003F4F06">
      <w:pPr>
        <w:spacing w:line="288" w:lineRule="auto"/>
        <w:ind w:left="567" w:right="-1"/>
        <w:jc w:val="both"/>
        <w:rPr>
          <w:rFonts w:ascii="Arial" w:hAnsi="Arial" w:cs="Arial"/>
          <w:i/>
          <w:iCs/>
          <w:sz w:val="16"/>
          <w:szCs w:val="16"/>
        </w:rPr>
      </w:pPr>
      <w:r w:rsidRPr="005F5950">
        <w:rPr>
          <w:rFonts w:ascii="Arial" w:hAnsi="Arial" w:cs="Arial"/>
          <w:i/>
          <w:iCs/>
          <w:sz w:val="16"/>
          <w:szCs w:val="16"/>
        </w:rPr>
        <w:t>Ovaj Ugovor sadrži potpuni dogovor stranaka te se njegovim potpisom isključuju svi prethodni dogovori, usmeni i/ili pisani uglavci glede njegova predmeta postignuti među strankama.</w:t>
      </w:r>
    </w:p>
    <w:p w:rsidR="003F4F06" w:rsidRPr="005F5950" w:rsidRDefault="003F4F06" w:rsidP="003F4F06">
      <w:pPr>
        <w:spacing w:line="288" w:lineRule="auto"/>
        <w:ind w:left="567" w:right="-1"/>
        <w:jc w:val="both"/>
        <w:rPr>
          <w:rFonts w:ascii="Arial" w:hAnsi="Arial" w:cs="Arial"/>
          <w:b/>
          <w:i/>
          <w:iCs/>
          <w:sz w:val="16"/>
          <w:szCs w:val="16"/>
        </w:rPr>
      </w:pPr>
    </w:p>
    <w:p w:rsidR="003F4F06" w:rsidRPr="005F5950" w:rsidRDefault="003F4F06" w:rsidP="003F4F06">
      <w:pPr>
        <w:numPr>
          <w:ilvl w:val="0"/>
          <w:numId w:val="8"/>
        </w:numPr>
        <w:spacing w:line="288" w:lineRule="auto"/>
        <w:ind w:right="-1"/>
        <w:jc w:val="both"/>
        <w:rPr>
          <w:rFonts w:ascii="Arial" w:hAnsi="Arial" w:cs="Arial"/>
          <w:b/>
          <w:i/>
          <w:iCs/>
          <w:sz w:val="16"/>
          <w:szCs w:val="16"/>
        </w:rPr>
      </w:pPr>
      <w:r w:rsidRPr="005F5950">
        <w:rPr>
          <w:rFonts w:ascii="Arial" w:hAnsi="Arial" w:cs="Arial"/>
          <w:b/>
          <w:i/>
          <w:iCs/>
          <w:sz w:val="16"/>
          <w:szCs w:val="16"/>
        </w:rPr>
        <w:t xml:space="preserve">Prenosivost </w:t>
      </w:r>
    </w:p>
    <w:p w:rsidR="003F4F06" w:rsidRPr="005F5950" w:rsidRDefault="003F4F06" w:rsidP="003F4F06">
      <w:pPr>
        <w:spacing w:line="288" w:lineRule="auto"/>
        <w:ind w:right="-1"/>
        <w:jc w:val="both"/>
        <w:rPr>
          <w:rFonts w:ascii="Arial" w:hAnsi="Arial" w:cs="Arial"/>
          <w:b/>
          <w:i/>
          <w:iCs/>
          <w:sz w:val="16"/>
          <w:szCs w:val="16"/>
        </w:rPr>
      </w:pPr>
    </w:p>
    <w:p w:rsidR="003F4F06" w:rsidRPr="005F5950" w:rsidRDefault="003F4F06" w:rsidP="003F4F06">
      <w:pPr>
        <w:spacing w:line="288" w:lineRule="auto"/>
        <w:ind w:left="567" w:right="-1"/>
        <w:jc w:val="both"/>
        <w:rPr>
          <w:rFonts w:ascii="Arial" w:hAnsi="Arial" w:cs="Arial"/>
          <w:i/>
          <w:iCs/>
          <w:sz w:val="16"/>
          <w:szCs w:val="16"/>
        </w:rPr>
      </w:pPr>
      <w:r w:rsidRPr="005F5950">
        <w:rPr>
          <w:rFonts w:ascii="Arial" w:hAnsi="Arial" w:cs="Arial"/>
          <w:i/>
          <w:iCs/>
          <w:sz w:val="16"/>
          <w:szCs w:val="16"/>
        </w:rPr>
        <w:t>Ovaj Ugovor, kao i sva prava i obveze s te osnove, stranka ne može ustupati, delegirati niti prenositi na bilo koji način bez prethodnog pisanog pristanka druge strane.</w:t>
      </w:r>
    </w:p>
    <w:p w:rsidR="003F4F06" w:rsidRPr="005F5950" w:rsidRDefault="003F4F06" w:rsidP="003F4F06">
      <w:pPr>
        <w:spacing w:line="288" w:lineRule="auto"/>
        <w:ind w:left="567" w:right="-1"/>
        <w:jc w:val="both"/>
        <w:rPr>
          <w:rFonts w:ascii="Arial" w:hAnsi="Arial" w:cs="Arial"/>
          <w:b/>
          <w:i/>
          <w:iCs/>
          <w:sz w:val="16"/>
          <w:szCs w:val="16"/>
        </w:rPr>
      </w:pPr>
    </w:p>
    <w:p w:rsidR="003F4F06" w:rsidRPr="005F5950" w:rsidRDefault="003F4F06" w:rsidP="003F4F06">
      <w:pPr>
        <w:numPr>
          <w:ilvl w:val="0"/>
          <w:numId w:val="8"/>
        </w:numPr>
        <w:spacing w:line="288" w:lineRule="auto"/>
        <w:ind w:right="-1"/>
        <w:jc w:val="both"/>
        <w:rPr>
          <w:rFonts w:ascii="Arial" w:hAnsi="Arial" w:cs="Arial"/>
          <w:b/>
          <w:i/>
          <w:iCs/>
          <w:sz w:val="16"/>
          <w:szCs w:val="16"/>
        </w:rPr>
      </w:pPr>
      <w:r w:rsidRPr="005F5950">
        <w:rPr>
          <w:rFonts w:ascii="Arial" w:hAnsi="Arial" w:cs="Arial"/>
          <w:b/>
          <w:i/>
          <w:iCs/>
          <w:sz w:val="16"/>
          <w:szCs w:val="16"/>
        </w:rPr>
        <w:t xml:space="preserve">Djelomično ispunjenje </w:t>
      </w:r>
    </w:p>
    <w:p w:rsidR="003F4F06" w:rsidRPr="005F5950" w:rsidRDefault="003F4F06" w:rsidP="003F4F06">
      <w:pPr>
        <w:spacing w:line="288" w:lineRule="auto"/>
        <w:ind w:right="-1" w:firstLine="567"/>
        <w:jc w:val="both"/>
        <w:rPr>
          <w:rFonts w:ascii="Arial" w:hAnsi="Arial" w:cs="Arial"/>
          <w:i/>
          <w:iCs/>
          <w:sz w:val="16"/>
          <w:szCs w:val="16"/>
        </w:rPr>
      </w:pPr>
    </w:p>
    <w:p w:rsidR="003F4F06" w:rsidRPr="005F5950" w:rsidRDefault="003F4F06" w:rsidP="003F4F06">
      <w:pPr>
        <w:spacing w:line="288" w:lineRule="auto"/>
        <w:ind w:left="567" w:right="-1"/>
        <w:jc w:val="both"/>
        <w:rPr>
          <w:rFonts w:ascii="Arial" w:hAnsi="Arial" w:cs="Arial"/>
          <w:b/>
          <w:i/>
          <w:iCs/>
          <w:sz w:val="16"/>
          <w:szCs w:val="16"/>
        </w:rPr>
      </w:pPr>
      <w:r w:rsidRPr="005F5950">
        <w:rPr>
          <w:rFonts w:ascii="Arial" w:hAnsi="Arial" w:cs="Arial"/>
          <w:i/>
          <w:iCs/>
          <w:sz w:val="16"/>
          <w:szCs w:val="16"/>
        </w:rPr>
        <w:t>Ovaj Ugovor će ostati u potpunosti na snazi i proizvodit će pravne učinke glede neizvršene i/ili neprovedene odredbe ovog Ugovora, uključujući, ali ne i isključivo, sve garancije, jamstva i obveze, bez obzira na eventualno djelomično ispunjenje obveza osim ako u ovom Ugovoru ili pozitivnim propisima postoji suprotna odredba.</w:t>
      </w:r>
    </w:p>
    <w:p w:rsidR="003F4F06" w:rsidRPr="005F5950" w:rsidRDefault="003F4F06" w:rsidP="003F4F06">
      <w:pPr>
        <w:spacing w:line="288" w:lineRule="auto"/>
        <w:ind w:left="567" w:right="-1"/>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Rješavanje sporova</w:t>
      </w:r>
    </w:p>
    <w:p w:rsidR="003F4F06" w:rsidRPr="005F5950" w:rsidRDefault="003F4F06" w:rsidP="003F4F06">
      <w:pPr>
        <w:tabs>
          <w:tab w:val="num" w:pos="567"/>
        </w:tabs>
        <w:spacing w:line="288" w:lineRule="auto"/>
        <w:ind w:left="567" w:hanging="567"/>
        <w:jc w:val="both"/>
        <w:rPr>
          <w:rFonts w:ascii="Arial" w:hAnsi="Arial" w:cs="Arial"/>
          <w:b/>
          <w:i/>
          <w:iCs/>
          <w:sz w:val="16"/>
          <w:szCs w:val="16"/>
        </w:rPr>
      </w:pPr>
    </w:p>
    <w:p w:rsidR="003F4F06" w:rsidRPr="005F5950" w:rsidRDefault="003F4F06" w:rsidP="003F4F06">
      <w:pPr>
        <w:tabs>
          <w:tab w:val="num" w:pos="792"/>
        </w:tabs>
        <w:spacing w:line="288" w:lineRule="auto"/>
        <w:ind w:left="540"/>
        <w:jc w:val="both"/>
        <w:rPr>
          <w:rFonts w:ascii="Arial" w:hAnsi="Arial" w:cs="Arial"/>
          <w:i/>
          <w:iCs/>
          <w:sz w:val="16"/>
          <w:szCs w:val="16"/>
        </w:rPr>
      </w:pPr>
      <w:r w:rsidRPr="005F5950">
        <w:rPr>
          <w:rFonts w:ascii="Arial" w:hAnsi="Arial" w:cs="Arial"/>
          <w:i/>
          <w:iCs/>
          <w:sz w:val="16"/>
          <w:szCs w:val="16"/>
        </w:rPr>
        <w:t>Sve eventualne sporove između stranaka i između dioničara stranaka i društva preuzimatelja koji mogu nastati temeljem odnosa reguliranih ovim Ugovorom, stranke će pokušati riješiti mirnim putem. U slučaju da rješenje spora mirnim putem neće biti moguće, za sporove je nadležan Trgovački sud u Rijeci.</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 xml:space="preserve">Naslovi </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pStyle w:val="Uvuenotijeloteksta"/>
        <w:tabs>
          <w:tab w:val="num" w:pos="567"/>
        </w:tabs>
        <w:spacing w:line="288" w:lineRule="auto"/>
        <w:jc w:val="both"/>
        <w:rPr>
          <w:rFonts w:ascii="Arial" w:hAnsi="Arial" w:cs="Arial"/>
          <w:i/>
          <w:iCs/>
          <w:sz w:val="16"/>
          <w:szCs w:val="16"/>
        </w:rPr>
      </w:pPr>
      <w:r w:rsidRPr="005F5950">
        <w:rPr>
          <w:rFonts w:ascii="Arial" w:hAnsi="Arial" w:cs="Arial"/>
          <w:i/>
          <w:iCs/>
          <w:sz w:val="16"/>
          <w:szCs w:val="16"/>
        </w:rPr>
        <w:t>Naslovi pojedinih dijelova ovog Ugovora služe samo radi lakšeg snalaženja i nemaju utjecaj na njegovo tumačenje.</w:t>
      </w: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Izmjene i dopune</w:t>
      </w:r>
    </w:p>
    <w:p w:rsidR="003F4F06" w:rsidRPr="005F5950" w:rsidRDefault="003F4F06" w:rsidP="003F4F06">
      <w:pPr>
        <w:tabs>
          <w:tab w:val="num" w:pos="1418"/>
        </w:tabs>
        <w:spacing w:line="288" w:lineRule="auto"/>
        <w:ind w:right="508"/>
        <w:jc w:val="both"/>
        <w:rPr>
          <w:rFonts w:ascii="Arial" w:hAnsi="Arial" w:cs="Arial"/>
          <w:i/>
          <w:iCs/>
          <w:sz w:val="16"/>
          <w:szCs w:val="16"/>
        </w:rPr>
      </w:pPr>
    </w:p>
    <w:p w:rsidR="003F4F06" w:rsidRPr="005F5950" w:rsidRDefault="003F4F06" w:rsidP="003F4F06">
      <w:pPr>
        <w:pStyle w:val="Blokteksta"/>
        <w:spacing w:line="288" w:lineRule="auto"/>
        <w:ind w:right="-1"/>
        <w:rPr>
          <w:rFonts w:cs="Arial"/>
          <w:i/>
          <w:iCs/>
          <w:sz w:val="16"/>
          <w:szCs w:val="16"/>
        </w:rPr>
      </w:pPr>
      <w:r w:rsidRPr="005F5950">
        <w:rPr>
          <w:rFonts w:cs="Arial"/>
          <w:i/>
          <w:iCs/>
          <w:sz w:val="16"/>
          <w:szCs w:val="16"/>
        </w:rPr>
        <w:t>Izmjene i dopune ovog Ugovora valjane su samo u pisanom obliku, potpisanom od strane svake ugovorne strane.</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Izjava i jamstvo</w:t>
      </w:r>
    </w:p>
    <w:p w:rsidR="003F4F06" w:rsidRPr="005F5950" w:rsidRDefault="003F4F06" w:rsidP="003F4F06">
      <w:pPr>
        <w:tabs>
          <w:tab w:val="num" w:pos="567"/>
        </w:tabs>
        <w:spacing w:line="288" w:lineRule="auto"/>
        <w:ind w:left="567" w:hanging="567"/>
        <w:jc w:val="both"/>
        <w:rPr>
          <w:rFonts w:ascii="Arial" w:hAnsi="Arial" w:cs="Arial"/>
          <w:b/>
          <w:i/>
          <w:iCs/>
          <w:sz w:val="16"/>
          <w:szCs w:val="16"/>
        </w:rPr>
      </w:pPr>
    </w:p>
    <w:p w:rsidR="003F4F06" w:rsidRPr="005F5950" w:rsidRDefault="003F4F06" w:rsidP="003F4F06">
      <w:pPr>
        <w:tabs>
          <w:tab w:val="num" w:pos="792"/>
        </w:tabs>
        <w:spacing w:line="288" w:lineRule="auto"/>
        <w:ind w:left="567"/>
        <w:jc w:val="both"/>
        <w:rPr>
          <w:rFonts w:ascii="Arial" w:hAnsi="Arial" w:cs="Arial"/>
          <w:i/>
          <w:iCs/>
          <w:sz w:val="16"/>
          <w:szCs w:val="16"/>
        </w:rPr>
      </w:pPr>
      <w:r w:rsidRPr="005F5950">
        <w:rPr>
          <w:rFonts w:ascii="Arial" w:hAnsi="Arial" w:cs="Arial"/>
          <w:i/>
          <w:iCs/>
          <w:sz w:val="16"/>
          <w:szCs w:val="16"/>
        </w:rPr>
        <w:t xml:space="preserve">Ugovorne strane izjavljuju i jamče jedna drugoj da su poduzele sve potrebne pravne i druge radnje s ciljem valjanog prihvaćanja i izvršenja svojih obveza po ovom Ugovoru te da izvršenje njihovih obveza po ovom Ugovoru neće dovesti do kršenja, niti povrede bilo kojeg ugovora ili ugovornih ograničenja na koje su se obvezale. </w:t>
      </w:r>
    </w:p>
    <w:p w:rsidR="003F4F06" w:rsidRPr="005F5950" w:rsidRDefault="003F4F06" w:rsidP="003F4F06">
      <w:pPr>
        <w:spacing w:line="288" w:lineRule="auto"/>
        <w:ind w:left="567"/>
        <w:jc w:val="both"/>
        <w:rPr>
          <w:rFonts w:ascii="Arial" w:hAnsi="Arial" w:cs="Arial"/>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Broj primjeraka</w:t>
      </w:r>
    </w:p>
    <w:p w:rsidR="003F4F06" w:rsidRPr="005F5950" w:rsidRDefault="003F4F06" w:rsidP="003F4F06">
      <w:pPr>
        <w:spacing w:line="288" w:lineRule="auto"/>
        <w:jc w:val="both"/>
        <w:rPr>
          <w:rFonts w:ascii="Arial" w:hAnsi="Arial" w:cs="Arial"/>
          <w:b/>
          <w:i/>
          <w:iCs/>
          <w:sz w:val="16"/>
          <w:szCs w:val="16"/>
        </w:rPr>
      </w:pPr>
    </w:p>
    <w:p w:rsidR="003F4F06" w:rsidRPr="005F5950" w:rsidRDefault="003F4F06" w:rsidP="003F4F06">
      <w:pPr>
        <w:spacing w:line="288" w:lineRule="auto"/>
        <w:ind w:left="567"/>
        <w:jc w:val="both"/>
        <w:rPr>
          <w:rFonts w:ascii="Arial" w:hAnsi="Arial" w:cs="Arial"/>
          <w:i/>
          <w:iCs/>
          <w:sz w:val="16"/>
          <w:szCs w:val="16"/>
        </w:rPr>
      </w:pPr>
      <w:r w:rsidRPr="005F5950">
        <w:rPr>
          <w:rFonts w:ascii="Arial" w:hAnsi="Arial" w:cs="Arial"/>
          <w:i/>
          <w:iCs/>
          <w:sz w:val="16"/>
          <w:szCs w:val="16"/>
        </w:rPr>
        <w:t>Ovaj Ugovor je sačinjen u 15 (slovima: petnaest</w:t>
      </w:r>
      <w:bookmarkStart w:id="0" w:name="_GoBack"/>
      <w:bookmarkEnd w:id="0"/>
      <w:r w:rsidRPr="005F5950">
        <w:rPr>
          <w:rFonts w:ascii="Arial" w:hAnsi="Arial" w:cs="Arial"/>
          <w:i/>
          <w:iCs/>
          <w:sz w:val="16"/>
          <w:szCs w:val="16"/>
        </w:rPr>
        <w:t>) primjeraka, od kojih svaka strana zadržava po 2 (slovima: dva) primjerka, dok ostali primjerci služe njegovoj provedbi.</w:t>
      </w:r>
    </w:p>
    <w:p w:rsidR="003F4F06" w:rsidRPr="005F5950" w:rsidRDefault="003F4F06" w:rsidP="003F4F06">
      <w:pPr>
        <w:spacing w:line="288" w:lineRule="auto"/>
        <w:ind w:left="567"/>
        <w:jc w:val="both"/>
        <w:rPr>
          <w:rFonts w:ascii="Arial" w:hAnsi="Arial" w:cs="Arial"/>
          <w:b/>
          <w:i/>
          <w:iCs/>
          <w:sz w:val="16"/>
          <w:szCs w:val="16"/>
        </w:rPr>
      </w:pPr>
    </w:p>
    <w:p w:rsidR="003F4F06" w:rsidRPr="005F5950" w:rsidRDefault="003F4F06" w:rsidP="003F4F06">
      <w:pPr>
        <w:numPr>
          <w:ilvl w:val="0"/>
          <w:numId w:val="8"/>
        </w:numPr>
        <w:spacing w:line="288" w:lineRule="auto"/>
        <w:jc w:val="both"/>
        <w:rPr>
          <w:rFonts w:ascii="Arial" w:hAnsi="Arial" w:cs="Arial"/>
          <w:b/>
          <w:i/>
          <w:iCs/>
          <w:sz w:val="16"/>
          <w:szCs w:val="16"/>
        </w:rPr>
      </w:pPr>
      <w:r w:rsidRPr="005F5950">
        <w:rPr>
          <w:rFonts w:ascii="Arial" w:hAnsi="Arial" w:cs="Arial"/>
          <w:b/>
          <w:i/>
          <w:iCs/>
          <w:sz w:val="16"/>
          <w:szCs w:val="16"/>
        </w:rPr>
        <w:t>Stupanje na snagu</w:t>
      </w:r>
    </w:p>
    <w:p w:rsidR="003F4F06" w:rsidRPr="005F5950" w:rsidRDefault="003F4F06" w:rsidP="003F4F06">
      <w:pPr>
        <w:tabs>
          <w:tab w:val="num" w:pos="567"/>
        </w:tabs>
        <w:spacing w:line="288" w:lineRule="auto"/>
        <w:ind w:left="567" w:hanging="567"/>
        <w:jc w:val="both"/>
        <w:rPr>
          <w:rFonts w:ascii="Arial" w:hAnsi="Arial" w:cs="Arial"/>
          <w:i/>
          <w:iCs/>
          <w:sz w:val="16"/>
          <w:szCs w:val="16"/>
        </w:rPr>
      </w:pPr>
    </w:p>
    <w:p w:rsidR="003F4F06" w:rsidRPr="005F5950" w:rsidRDefault="003F4F06" w:rsidP="003F4F06">
      <w:pPr>
        <w:tabs>
          <w:tab w:val="num" w:pos="792"/>
        </w:tabs>
        <w:spacing w:line="288" w:lineRule="auto"/>
        <w:ind w:left="540"/>
        <w:jc w:val="both"/>
        <w:rPr>
          <w:rFonts w:ascii="Arial" w:hAnsi="Arial" w:cs="Arial"/>
          <w:i/>
          <w:iCs/>
          <w:sz w:val="16"/>
          <w:szCs w:val="16"/>
        </w:rPr>
      </w:pPr>
      <w:r w:rsidRPr="005F5950">
        <w:rPr>
          <w:rFonts w:ascii="Arial" w:hAnsi="Arial" w:cs="Arial"/>
          <w:i/>
          <w:iCs/>
          <w:sz w:val="16"/>
          <w:szCs w:val="16"/>
        </w:rPr>
        <w:t>Ovaj Ugovor stupa na snagu kad se kumulativno ispune sljedeći uvjeti:</w:t>
      </w:r>
    </w:p>
    <w:p w:rsidR="003F4F06" w:rsidRPr="005F5950" w:rsidRDefault="003F4F06" w:rsidP="003F4F06">
      <w:pPr>
        <w:tabs>
          <w:tab w:val="num" w:pos="540"/>
        </w:tabs>
        <w:spacing w:line="288" w:lineRule="auto"/>
        <w:ind w:left="540"/>
        <w:jc w:val="both"/>
        <w:rPr>
          <w:rFonts w:ascii="Arial" w:hAnsi="Arial" w:cs="Arial"/>
          <w:i/>
          <w:iCs/>
          <w:sz w:val="16"/>
          <w:szCs w:val="16"/>
        </w:rPr>
      </w:pPr>
    </w:p>
    <w:p w:rsidR="003F4F06" w:rsidRPr="005F5950" w:rsidRDefault="003F4F06" w:rsidP="003F4F06">
      <w:pPr>
        <w:numPr>
          <w:ilvl w:val="0"/>
          <w:numId w:val="9"/>
        </w:numPr>
        <w:spacing w:line="288" w:lineRule="auto"/>
        <w:jc w:val="both"/>
        <w:rPr>
          <w:rFonts w:ascii="Arial" w:hAnsi="Arial" w:cs="Arial"/>
          <w:i/>
          <w:iCs/>
          <w:sz w:val="16"/>
          <w:szCs w:val="16"/>
        </w:rPr>
      </w:pPr>
      <w:r w:rsidRPr="005F5950">
        <w:rPr>
          <w:rFonts w:ascii="Arial" w:hAnsi="Arial" w:cs="Arial"/>
          <w:i/>
          <w:iCs/>
          <w:sz w:val="16"/>
          <w:szCs w:val="16"/>
        </w:rPr>
        <w:t>kada ga odobre glavne skupštine pripojenih društava i društva preuzimatelja, i</w:t>
      </w:r>
    </w:p>
    <w:p w:rsidR="003F4F06" w:rsidRPr="005F5950" w:rsidRDefault="003F4F06" w:rsidP="003F4F06">
      <w:pPr>
        <w:spacing w:line="288" w:lineRule="auto"/>
        <w:ind w:left="540"/>
        <w:jc w:val="both"/>
        <w:rPr>
          <w:rFonts w:ascii="Arial" w:hAnsi="Arial" w:cs="Arial"/>
          <w:i/>
          <w:iCs/>
          <w:sz w:val="16"/>
          <w:szCs w:val="16"/>
        </w:rPr>
      </w:pPr>
    </w:p>
    <w:p w:rsidR="003F4F06" w:rsidRPr="005F5950" w:rsidRDefault="003F4F06" w:rsidP="003F4F06">
      <w:pPr>
        <w:numPr>
          <w:ilvl w:val="0"/>
          <w:numId w:val="9"/>
        </w:numPr>
        <w:spacing w:line="288" w:lineRule="auto"/>
        <w:jc w:val="both"/>
        <w:rPr>
          <w:rFonts w:ascii="Arial" w:hAnsi="Arial" w:cs="Arial"/>
          <w:i/>
          <w:iCs/>
          <w:sz w:val="16"/>
          <w:szCs w:val="16"/>
        </w:rPr>
      </w:pPr>
      <w:r w:rsidRPr="005F5950">
        <w:rPr>
          <w:rFonts w:ascii="Arial" w:hAnsi="Arial" w:cs="Arial"/>
          <w:i/>
          <w:iCs/>
          <w:sz w:val="16"/>
          <w:szCs w:val="16"/>
        </w:rPr>
        <w:t>kad ga potpišu ovlašteni zastupnici ugovornih strana.</w:t>
      </w:r>
    </w:p>
    <w:p w:rsidR="003F4F06" w:rsidRPr="005F5950" w:rsidRDefault="003F4F06" w:rsidP="003F4F06">
      <w:pPr>
        <w:spacing w:line="288" w:lineRule="auto"/>
        <w:ind w:left="540"/>
        <w:jc w:val="both"/>
        <w:rPr>
          <w:rFonts w:ascii="Arial" w:hAnsi="Arial" w:cs="Arial"/>
          <w:i/>
          <w:iCs/>
          <w:sz w:val="16"/>
          <w:szCs w:val="16"/>
        </w:rPr>
      </w:pPr>
      <w:bookmarkStart w:id="1" w:name="_Toc455168125"/>
    </w:p>
    <w:p w:rsidR="003F4F06" w:rsidRPr="005F5950" w:rsidRDefault="003F4F06" w:rsidP="003F4F06">
      <w:pPr>
        <w:tabs>
          <w:tab w:val="num" w:pos="2268"/>
        </w:tabs>
        <w:spacing w:line="288" w:lineRule="auto"/>
        <w:ind w:right="72"/>
        <w:jc w:val="both"/>
        <w:rPr>
          <w:rFonts w:ascii="Arial" w:hAnsi="Arial" w:cs="Arial"/>
          <w:i/>
          <w:iCs/>
          <w:sz w:val="16"/>
          <w:szCs w:val="16"/>
        </w:rPr>
      </w:pPr>
    </w:p>
    <w:p w:rsidR="003F4F06" w:rsidRPr="005F5950" w:rsidRDefault="003F4F06" w:rsidP="003F4F06">
      <w:pPr>
        <w:pStyle w:val="Tijeloteksta2"/>
        <w:spacing w:line="288" w:lineRule="auto"/>
        <w:ind w:right="72"/>
        <w:jc w:val="both"/>
        <w:rPr>
          <w:rFonts w:ascii="Arial" w:hAnsi="Arial" w:cs="Arial"/>
          <w:i/>
          <w:sz w:val="16"/>
          <w:szCs w:val="16"/>
        </w:rPr>
      </w:pPr>
      <w:r w:rsidRPr="005F5950">
        <w:rPr>
          <w:rFonts w:ascii="Arial" w:hAnsi="Arial" w:cs="Arial"/>
          <w:i/>
          <w:sz w:val="16"/>
          <w:szCs w:val="16"/>
        </w:rPr>
        <w:t>U znak suglasnosti i prihvaćanja svih gore navedenih prava i obveza iz ovog Ugovora, zastupnici stranaka vlastoručno potpisuju Ugovor:</w:t>
      </w:r>
      <w:r>
        <w:rPr>
          <w:rFonts w:ascii="Arial" w:hAnsi="Arial" w:cs="Arial"/>
          <w:i/>
          <w:sz w:val="16"/>
          <w:szCs w:val="16"/>
        </w:rPr>
        <w:t>“</w:t>
      </w:r>
    </w:p>
    <w:bookmarkEnd w:id="1"/>
    <w:p w:rsidR="003F4F06" w:rsidRPr="005F5950" w:rsidRDefault="003F4F06" w:rsidP="003F4F06">
      <w:pPr>
        <w:spacing w:line="288" w:lineRule="auto"/>
        <w:jc w:val="both"/>
        <w:rPr>
          <w:rFonts w:ascii="Arial" w:hAnsi="Arial" w:cs="Arial"/>
          <w:i/>
          <w:sz w:val="16"/>
          <w:szCs w:val="16"/>
        </w:rPr>
      </w:pPr>
    </w:p>
    <w:p w:rsidR="003F4F06" w:rsidRDefault="003F4F06" w:rsidP="003F4F06">
      <w:pPr>
        <w:rPr>
          <w:rFonts w:ascii="Arial" w:hAnsi="Arial" w:cs="Arial"/>
          <w:b/>
          <w:i/>
          <w:sz w:val="16"/>
          <w:szCs w:val="16"/>
        </w:rPr>
      </w:pPr>
    </w:p>
    <w:p w:rsidR="003F4F06" w:rsidRPr="005F5950" w:rsidRDefault="003F4F06" w:rsidP="003F4F06">
      <w:pPr>
        <w:rPr>
          <w:rFonts w:ascii="Arial" w:hAnsi="Arial" w:cs="Arial"/>
          <w:b/>
          <w:i/>
          <w:sz w:val="16"/>
          <w:szCs w:val="16"/>
        </w:rPr>
      </w:pPr>
      <w:r w:rsidRPr="005F5950">
        <w:rPr>
          <w:rFonts w:ascii="Arial" w:hAnsi="Arial" w:cs="Arial"/>
          <w:b/>
          <w:i/>
          <w:sz w:val="16"/>
          <w:szCs w:val="16"/>
        </w:rPr>
        <w:lastRenderedPageBreak/>
        <w:t xml:space="preserve">AD 4) </w:t>
      </w:r>
    </w:p>
    <w:p w:rsidR="003F4F06" w:rsidRPr="005F5950" w:rsidRDefault="003F4F06" w:rsidP="003F4F06">
      <w:pPr>
        <w:rPr>
          <w:rFonts w:ascii="Arial" w:hAnsi="Arial" w:cs="Arial"/>
          <w:sz w:val="16"/>
          <w:szCs w:val="16"/>
        </w:rPr>
      </w:pPr>
    </w:p>
    <w:p w:rsidR="003F4F06" w:rsidRPr="008F7A11" w:rsidRDefault="003F4F06" w:rsidP="003F4F06">
      <w:pPr>
        <w:tabs>
          <w:tab w:val="left" w:leader="hyphen" w:pos="9072"/>
        </w:tabs>
        <w:jc w:val="center"/>
        <w:rPr>
          <w:rFonts w:ascii="Arial" w:hAnsi="Arial" w:cs="Arial"/>
          <w:b/>
          <w:sz w:val="16"/>
          <w:szCs w:val="16"/>
        </w:rPr>
      </w:pPr>
      <w:r w:rsidRPr="008F7A11">
        <w:rPr>
          <w:rFonts w:ascii="Arial" w:hAnsi="Arial" w:cs="Arial"/>
          <w:b/>
          <w:sz w:val="16"/>
          <w:szCs w:val="16"/>
        </w:rPr>
        <w:t>ODLUKA</w:t>
      </w:r>
    </w:p>
    <w:p w:rsidR="003F4F06" w:rsidRPr="008F7A11" w:rsidRDefault="003F4F06" w:rsidP="003F4F06">
      <w:pPr>
        <w:jc w:val="center"/>
        <w:rPr>
          <w:rFonts w:ascii="Arial" w:hAnsi="Arial" w:cs="Arial"/>
          <w:b/>
          <w:sz w:val="16"/>
          <w:szCs w:val="16"/>
        </w:rPr>
      </w:pPr>
      <w:r w:rsidRPr="008F7A11">
        <w:rPr>
          <w:rFonts w:ascii="Arial" w:hAnsi="Arial" w:cs="Arial"/>
          <w:b/>
          <w:sz w:val="16"/>
          <w:szCs w:val="16"/>
        </w:rPr>
        <w:t>O POVEĆANJU TEMELJNOG KAPITALA RADI PROVOĐENJA PRIPAJANJA</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I</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 xml:space="preserve">Povećava se temeljni kapital trgovačkog društva Riviera Adria d.d. (društvo preuzimatelj) izdavanjem novih dionica dioničarima pripojenih društava </w:t>
      </w:r>
      <w:r w:rsidRPr="008F7A11">
        <w:rPr>
          <w:rFonts w:ascii="Arial" w:hAnsi="Arial" w:cs="Arial"/>
          <w:iCs/>
          <w:sz w:val="16"/>
          <w:szCs w:val="16"/>
        </w:rPr>
        <w:t xml:space="preserve">VALAMAR ADRIA HOLDING, d.d. i VALAMAR GRUPA d.d., </w:t>
      </w:r>
      <w:r w:rsidRPr="008F7A11">
        <w:rPr>
          <w:rFonts w:ascii="Arial" w:hAnsi="Arial" w:cs="Arial"/>
          <w:sz w:val="16"/>
          <w:szCs w:val="16"/>
        </w:rPr>
        <w:t>(dalje u tekstu zajedno: pripojena društva) u zamjenu za prijenos imovine pripojenih društava.</w:t>
      </w: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II</w:t>
      </w:r>
    </w:p>
    <w:p w:rsidR="003F4F06" w:rsidRPr="008F7A11" w:rsidRDefault="003F4F06" w:rsidP="003F4F06">
      <w:pPr>
        <w:jc w:val="both"/>
        <w:rPr>
          <w:rFonts w:ascii="Arial" w:hAnsi="Arial" w:cs="Arial"/>
          <w:sz w:val="16"/>
          <w:szCs w:val="16"/>
        </w:rPr>
      </w:pPr>
      <w:r w:rsidRPr="008F7A11">
        <w:rPr>
          <w:rFonts w:ascii="Arial" w:hAnsi="Arial" w:cs="Arial"/>
          <w:sz w:val="16"/>
          <w:szCs w:val="16"/>
        </w:rPr>
        <w:tab/>
      </w:r>
    </w:p>
    <w:p w:rsidR="003F4F06" w:rsidRPr="008F7A11" w:rsidRDefault="003F4F06" w:rsidP="003F4F06">
      <w:pPr>
        <w:jc w:val="both"/>
        <w:rPr>
          <w:rFonts w:ascii="Arial" w:hAnsi="Arial" w:cs="Arial"/>
          <w:sz w:val="16"/>
          <w:szCs w:val="16"/>
        </w:rPr>
      </w:pPr>
      <w:r w:rsidRPr="008F7A11">
        <w:rPr>
          <w:rFonts w:ascii="Arial" w:hAnsi="Arial" w:cs="Arial"/>
          <w:sz w:val="16"/>
          <w:szCs w:val="16"/>
        </w:rPr>
        <w:t>Temeljni kapital Društva povećava se:</w:t>
      </w:r>
      <w:r w:rsidRPr="008F7A11">
        <w:rPr>
          <w:rFonts w:ascii="Arial" w:hAnsi="Arial" w:cs="Arial"/>
          <w:sz w:val="16"/>
          <w:szCs w:val="16"/>
        </w:rPr>
        <w:tab/>
      </w:r>
    </w:p>
    <w:p w:rsidR="003F4F06" w:rsidRPr="008F7A11" w:rsidRDefault="003F4F06" w:rsidP="003F4F06">
      <w:pPr>
        <w:jc w:val="both"/>
        <w:rPr>
          <w:rFonts w:ascii="Arial" w:hAnsi="Arial" w:cs="Arial"/>
          <w:sz w:val="16"/>
          <w:szCs w:val="16"/>
        </w:rPr>
      </w:pPr>
      <w:r w:rsidRPr="008F7A11">
        <w:rPr>
          <w:rFonts w:ascii="Arial" w:hAnsi="Arial" w:cs="Arial"/>
          <w:sz w:val="16"/>
          <w:szCs w:val="16"/>
        </w:rPr>
        <w:tab/>
      </w:r>
    </w:p>
    <w:p w:rsidR="003F4F06" w:rsidRPr="008F7A11" w:rsidRDefault="003F4F06" w:rsidP="003F4F06">
      <w:pPr>
        <w:numPr>
          <w:ilvl w:val="0"/>
          <w:numId w:val="3"/>
        </w:numPr>
        <w:jc w:val="both"/>
        <w:rPr>
          <w:rFonts w:ascii="Arial" w:hAnsi="Arial" w:cs="Arial"/>
          <w:iCs/>
          <w:sz w:val="16"/>
          <w:szCs w:val="16"/>
        </w:rPr>
      </w:pPr>
      <w:r w:rsidRPr="008F7A11">
        <w:rPr>
          <w:rFonts w:ascii="Arial" w:hAnsi="Arial" w:cs="Arial"/>
          <w:sz w:val="16"/>
          <w:szCs w:val="16"/>
        </w:rPr>
        <w:t xml:space="preserve">s iznosa od </w:t>
      </w:r>
      <w:r w:rsidRPr="008F7A11">
        <w:rPr>
          <w:rFonts w:ascii="Arial" w:hAnsi="Arial" w:cs="Arial"/>
          <w:iCs/>
          <w:sz w:val="16"/>
          <w:szCs w:val="16"/>
        </w:rPr>
        <w:t>1.117.663.400,00 (slovima: jedna milijarda sto sedamnaest milijuna šesto šezdeset tri tisuće četiristo) kuna</w:t>
      </w:r>
      <w:r w:rsidRPr="008F7A11">
        <w:rPr>
          <w:rFonts w:ascii="Arial" w:hAnsi="Arial" w:cs="Arial"/>
          <w:sz w:val="16"/>
          <w:szCs w:val="16"/>
        </w:rPr>
        <w:t>,</w:t>
      </w:r>
    </w:p>
    <w:p w:rsidR="003F4F06" w:rsidRPr="008F7A11" w:rsidRDefault="003F4F06" w:rsidP="003F4F06">
      <w:pPr>
        <w:numPr>
          <w:ilvl w:val="0"/>
          <w:numId w:val="3"/>
        </w:numPr>
        <w:jc w:val="both"/>
        <w:rPr>
          <w:rFonts w:ascii="Arial" w:hAnsi="Arial" w:cs="Arial"/>
          <w:sz w:val="16"/>
          <w:szCs w:val="16"/>
        </w:rPr>
      </w:pPr>
      <w:r w:rsidRPr="008F7A11">
        <w:rPr>
          <w:rFonts w:ascii="Arial" w:hAnsi="Arial" w:cs="Arial"/>
          <w:sz w:val="16"/>
          <w:szCs w:val="16"/>
        </w:rPr>
        <w:t xml:space="preserve">za iznos </w:t>
      </w:r>
      <w:r w:rsidRPr="008F7A11">
        <w:rPr>
          <w:rFonts w:ascii="Arial" w:hAnsi="Arial" w:cs="Arial"/>
          <w:iCs/>
          <w:sz w:val="16"/>
          <w:szCs w:val="16"/>
        </w:rPr>
        <w:t xml:space="preserve">od </w:t>
      </w:r>
      <w:r w:rsidRPr="008F7A11">
        <w:rPr>
          <w:rFonts w:ascii="Arial" w:hAnsi="Arial" w:cs="Arial"/>
          <w:bCs/>
          <w:iCs/>
          <w:sz w:val="16"/>
          <w:szCs w:val="16"/>
        </w:rPr>
        <w:t>204.357.810,00</w:t>
      </w:r>
      <w:r w:rsidRPr="008F7A11">
        <w:rPr>
          <w:rFonts w:ascii="Arial" w:hAnsi="Arial" w:cs="Arial"/>
          <w:iCs/>
          <w:sz w:val="16"/>
          <w:szCs w:val="16"/>
        </w:rPr>
        <w:t xml:space="preserve"> (slovima: dvjesto četiri milijuna tristo pedeset sedam tisuća osamsto deset) kuna</w:t>
      </w:r>
      <w:r w:rsidRPr="008F7A11">
        <w:rPr>
          <w:rFonts w:ascii="Arial" w:hAnsi="Arial" w:cs="Arial"/>
          <w:sz w:val="16"/>
          <w:szCs w:val="16"/>
        </w:rPr>
        <w:t>,</w:t>
      </w:r>
    </w:p>
    <w:p w:rsidR="003F4F06" w:rsidRPr="008F7A11" w:rsidRDefault="003F4F06" w:rsidP="003F4F06">
      <w:pPr>
        <w:numPr>
          <w:ilvl w:val="0"/>
          <w:numId w:val="3"/>
        </w:numPr>
        <w:jc w:val="both"/>
        <w:rPr>
          <w:rFonts w:ascii="Arial" w:hAnsi="Arial" w:cs="Arial"/>
          <w:sz w:val="16"/>
          <w:szCs w:val="16"/>
        </w:rPr>
      </w:pPr>
      <w:r w:rsidRPr="008F7A11">
        <w:rPr>
          <w:rFonts w:ascii="Arial" w:hAnsi="Arial" w:cs="Arial"/>
          <w:sz w:val="16"/>
          <w:szCs w:val="16"/>
        </w:rPr>
        <w:t xml:space="preserve">na </w:t>
      </w:r>
      <w:r w:rsidRPr="008F7A11">
        <w:rPr>
          <w:rFonts w:ascii="Arial" w:hAnsi="Arial" w:cs="Arial"/>
          <w:iCs/>
          <w:sz w:val="16"/>
          <w:szCs w:val="16"/>
        </w:rPr>
        <w:t xml:space="preserve">iznos od </w:t>
      </w:r>
      <w:r w:rsidRPr="008F7A11">
        <w:rPr>
          <w:rFonts w:ascii="Arial" w:hAnsi="Arial" w:cs="Arial"/>
          <w:bCs/>
          <w:iCs/>
          <w:sz w:val="16"/>
          <w:szCs w:val="16"/>
        </w:rPr>
        <w:t>1.322.021.210,00</w:t>
      </w:r>
      <w:r w:rsidRPr="008F7A11">
        <w:rPr>
          <w:rFonts w:ascii="Arial" w:hAnsi="Arial" w:cs="Arial"/>
          <w:iCs/>
          <w:sz w:val="16"/>
          <w:szCs w:val="16"/>
        </w:rPr>
        <w:t xml:space="preserve"> (slovima: jedna milijarda tristo dvadeset dva milijuna dvadeset jedna tisuća dvjesto deset) kuna</w:t>
      </w:r>
      <w:r w:rsidRPr="008F7A11">
        <w:rPr>
          <w:rFonts w:ascii="Arial" w:hAnsi="Arial" w:cs="Arial"/>
          <w:sz w:val="16"/>
          <w:szCs w:val="16"/>
        </w:rPr>
        <w:t>.</w:t>
      </w:r>
      <w:r w:rsidRPr="008F7A11">
        <w:rPr>
          <w:rFonts w:ascii="Arial" w:hAnsi="Arial" w:cs="Arial"/>
          <w:sz w:val="16"/>
          <w:szCs w:val="16"/>
        </w:rPr>
        <w:tab/>
      </w: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III</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Temeljni kapital Društva povećava se izdavanjem 19.481.202 (slovima: devetnaest milijuna četiristo osamdeset jedna tisuća dvjesto dva) novih redovnih dionica koje glase na ime, bez nominalnog iznosa.</w:t>
      </w:r>
      <w:r w:rsidRPr="008F7A11">
        <w:rPr>
          <w:rFonts w:ascii="Arial" w:hAnsi="Arial" w:cs="Arial"/>
          <w:sz w:val="16"/>
          <w:szCs w:val="16"/>
        </w:rPr>
        <w:tab/>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Nove dionice nosit će ista prava i rang kao i sve ostale dionice Društva.</w:t>
      </w:r>
      <w:r w:rsidRPr="008F7A11">
        <w:rPr>
          <w:rFonts w:ascii="Arial" w:hAnsi="Arial" w:cs="Arial"/>
          <w:sz w:val="16"/>
          <w:szCs w:val="16"/>
        </w:rPr>
        <w:tab/>
      </w: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IV</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Calibri" w:eastAsiaTheme="minorEastAsia" w:hAnsi="Calibri"/>
          <w:iCs/>
          <w:sz w:val="16"/>
          <w:szCs w:val="16"/>
          <w:lang w:eastAsia="zh-CN"/>
        </w:rPr>
      </w:pPr>
      <w:r w:rsidRPr="008F7A11">
        <w:rPr>
          <w:rFonts w:ascii="Arial" w:hAnsi="Arial" w:cs="Arial"/>
          <w:sz w:val="16"/>
          <w:szCs w:val="16"/>
        </w:rPr>
        <w:t xml:space="preserve">Nove dionice steći će dioničari pripojenih društava, kao naknadu za prenesenu imovinu pripojenog društva, i to u omjeru 1 : </w:t>
      </w:r>
      <w:r w:rsidRPr="008F7A11">
        <w:rPr>
          <w:rFonts w:ascii="Arial" w:hAnsi="Arial" w:cs="Arial"/>
          <w:iCs/>
          <w:sz w:val="16"/>
          <w:szCs w:val="16"/>
        </w:rPr>
        <w:t>12,7891 (slovima: jedan naprama dvanaest cijelih sedam osam devet jedan)</w:t>
      </w:r>
      <w:r w:rsidRPr="008F7A11">
        <w:rPr>
          <w:rFonts w:ascii="Arial" w:hAnsi="Arial" w:cs="Arial"/>
          <w:sz w:val="16"/>
          <w:szCs w:val="16"/>
        </w:rPr>
        <w:t xml:space="preserve">, koji za 1 dionicu pripojenog društva </w:t>
      </w:r>
      <w:r w:rsidRPr="008F7A11">
        <w:rPr>
          <w:rFonts w:ascii="Arial" w:hAnsi="Arial" w:cs="Arial"/>
          <w:iCs/>
          <w:sz w:val="16"/>
          <w:szCs w:val="16"/>
        </w:rPr>
        <w:t xml:space="preserve">VALAMAR ADRIA HOLDING, d.d. </w:t>
      </w:r>
      <w:r w:rsidRPr="008F7A11">
        <w:rPr>
          <w:rFonts w:ascii="Arial" w:hAnsi="Arial" w:cs="Arial"/>
          <w:sz w:val="16"/>
          <w:szCs w:val="16"/>
        </w:rPr>
        <w:t xml:space="preserve">nominalnog iznosa 50,00 (slovima: pedeset) kuna, stječu </w:t>
      </w:r>
      <w:r w:rsidRPr="008F7A11">
        <w:rPr>
          <w:rFonts w:ascii="Arial" w:hAnsi="Arial" w:cs="Arial"/>
          <w:iCs/>
          <w:sz w:val="16"/>
          <w:szCs w:val="16"/>
        </w:rPr>
        <w:t>12,7891</w:t>
      </w:r>
      <w:r w:rsidRPr="008F7A11">
        <w:rPr>
          <w:rFonts w:ascii="Arial" w:hAnsi="Arial" w:cs="Arial"/>
          <w:sz w:val="16"/>
          <w:szCs w:val="16"/>
        </w:rPr>
        <w:t xml:space="preserve"> dionica društva preuzimatelja bez nominalnog iznosa, odnosno u omjeru 1 : </w:t>
      </w:r>
      <w:r w:rsidRPr="008F7A11">
        <w:rPr>
          <w:rFonts w:ascii="Arial" w:hAnsi="Arial" w:cs="Arial"/>
          <w:iCs/>
          <w:sz w:val="16"/>
          <w:szCs w:val="16"/>
        </w:rPr>
        <w:t>12,0056 (slovima: jedan naprama dvanaest cijelih nula nula pet šest)</w:t>
      </w:r>
      <w:r w:rsidRPr="008F7A11">
        <w:rPr>
          <w:rFonts w:ascii="Arial" w:hAnsi="Arial" w:cs="Arial"/>
          <w:sz w:val="16"/>
          <w:szCs w:val="16"/>
        </w:rPr>
        <w:t>, koji za 1 dionicu pripojenog društva</w:t>
      </w:r>
      <w:r w:rsidRPr="008F7A11">
        <w:rPr>
          <w:rFonts w:ascii="Arial" w:hAnsi="Arial" w:cs="Arial"/>
          <w:iCs/>
          <w:sz w:val="16"/>
          <w:szCs w:val="16"/>
        </w:rPr>
        <w:t xml:space="preserve"> VALAMAR GRUPA d.d., bez</w:t>
      </w:r>
      <w:r w:rsidRPr="008F7A11">
        <w:rPr>
          <w:rFonts w:ascii="Arial" w:hAnsi="Arial" w:cs="Arial"/>
          <w:sz w:val="16"/>
          <w:szCs w:val="16"/>
        </w:rPr>
        <w:t xml:space="preserve"> nominalnog iznosa, stječu </w:t>
      </w:r>
      <w:r w:rsidRPr="008F7A11">
        <w:rPr>
          <w:rFonts w:ascii="Arial" w:hAnsi="Arial" w:cs="Arial"/>
          <w:iCs/>
          <w:sz w:val="16"/>
          <w:szCs w:val="16"/>
        </w:rPr>
        <w:t>12,0056</w:t>
      </w:r>
      <w:r w:rsidRPr="008F7A11">
        <w:rPr>
          <w:rFonts w:ascii="Arial" w:hAnsi="Arial" w:cs="Arial"/>
          <w:sz w:val="16"/>
          <w:szCs w:val="16"/>
        </w:rPr>
        <w:t xml:space="preserve"> dionica društva preuzimatelja bez nominalnog iznosa.</w:t>
      </w:r>
      <w:r w:rsidRPr="008F7A11">
        <w:rPr>
          <w:rFonts w:ascii="Calibri" w:eastAsiaTheme="minorEastAsia" w:hAnsi="Calibri"/>
          <w:iCs/>
          <w:sz w:val="16"/>
          <w:szCs w:val="16"/>
          <w:lang w:eastAsia="zh-CN"/>
        </w:rPr>
        <w:t xml:space="preserve"> </w:t>
      </w:r>
    </w:p>
    <w:p w:rsidR="003F4F06" w:rsidRPr="008F7A11" w:rsidRDefault="003F4F06" w:rsidP="003F4F06">
      <w:pPr>
        <w:jc w:val="both"/>
        <w:rPr>
          <w:rFonts w:ascii="Calibri" w:eastAsiaTheme="minorEastAsia" w:hAnsi="Calibri"/>
          <w:iCs/>
          <w:sz w:val="16"/>
          <w:szCs w:val="16"/>
          <w:highlight w:val="yellow"/>
          <w:lang w:eastAsia="zh-CN"/>
        </w:rPr>
      </w:pPr>
    </w:p>
    <w:p w:rsidR="003F4F06" w:rsidRPr="008F7A11" w:rsidRDefault="003F4F06" w:rsidP="003F4F06">
      <w:pPr>
        <w:jc w:val="both"/>
        <w:rPr>
          <w:rFonts w:ascii="Arial" w:hAnsi="Arial" w:cs="Arial"/>
          <w:iCs/>
          <w:sz w:val="16"/>
          <w:szCs w:val="16"/>
        </w:rPr>
      </w:pPr>
      <w:r w:rsidRPr="008F7A11">
        <w:rPr>
          <w:rFonts w:ascii="Arial" w:hAnsi="Arial" w:cs="Arial"/>
          <w:iCs/>
          <w:sz w:val="16"/>
          <w:szCs w:val="16"/>
        </w:rPr>
        <w:t>Dioničarima pripojenih društava kojima po izračunu broja dionica nakon zamjene ne bi pripao cijeli broj dionica društva preuzimatelja, društvo preuzimatelj će pripadajući broj dionica za zamjenu zaokružiti na prvi viši cijeli broj. Dodatno potrebne dionice u svrhu provođenja pripajanja bit će osigurane iz vlastitih dionica društva preuzimatelja.</w:t>
      </w:r>
    </w:p>
    <w:p w:rsidR="003F4F06" w:rsidRPr="008F7A11" w:rsidRDefault="003F4F06" w:rsidP="003F4F06">
      <w:pPr>
        <w:jc w:val="both"/>
        <w:rPr>
          <w:rFonts w:ascii="Arial" w:hAnsi="Arial" w:cs="Arial"/>
          <w:sz w:val="16"/>
          <w:szCs w:val="16"/>
        </w:rPr>
      </w:pPr>
      <w:r w:rsidRPr="008F7A11">
        <w:rPr>
          <w:rFonts w:ascii="Arial" w:hAnsi="Arial" w:cs="Arial"/>
          <w:sz w:val="16"/>
          <w:szCs w:val="16"/>
        </w:rPr>
        <w:tab/>
      </w: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V</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Novoizdane redovne dionice na ime društva preuzimatelja davat će dioničarima ista prava kao i dosadašnje redovne dionice na ime društva preuzimatelja, kao i pravo na isplatu dividende za 2014. i naredne godine u skladu s relevantnim odlukama nadležnih organa društva preuzimatelja.</w:t>
      </w:r>
      <w:r w:rsidRPr="008F7A11">
        <w:rPr>
          <w:rFonts w:ascii="Arial" w:hAnsi="Arial" w:cs="Arial"/>
          <w:sz w:val="16"/>
          <w:szCs w:val="16"/>
        </w:rPr>
        <w:tab/>
      </w: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VI</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Nalaže se upravi i predsjedniku nadzornog odbora Društva da odmah po donošenju ove odluke obave sve potrebne pravne radnje i podnesu prijavu za upis odluke i provedenog povećanja temeljnog kapitala Društva u sudski registar.</w:t>
      </w:r>
      <w:r w:rsidRPr="008F7A11">
        <w:rPr>
          <w:rFonts w:ascii="Arial" w:hAnsi="Arial" w:cs="Arial"/>
          <w:sz w:val="16"/>
          <w:szCs w:val="16"/>
        </w:rPr>
        <w:tab/>
      </w:r>
    </w:p>
    <w:p w:rsidR="003F4F06" w:rsidRPr="008F7A11" w:rsidRDefault="003F4F06" w:rsidP="003F4F06">
      <w:pPr>
        <w:jc w:val="both"/>
        <w:rPr>
          <w:rFonts w:ascii="Arial" w:hAnsi="Arial" w:cs="Arial"/>
          <w:iCs/>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VII</w:t>
      </w:r>
    </w:p>
    <w:p w:rsidR="003F4F06" w:rsidRPr="008F7A11" w:rsidRDefault="003F4F06" w:rsidP="003F4F06">
      <w:pPr>
        <w:jc w:val="both"/>
        <w:rPr>
          <w:rFonts w:ascii="Arial" w:hAnsi="Arial" w:cs="Arial"/>
          <w:iCs/>
          <w:sz w:val="16"/>
          <w:szCs w:val="16"/>
        </w:rPr>
      </w:pPr>
    </w:p>
    <w:p w:rsidR="003F4F06" w:rsidRPr="008F7A11" w:rsidRDefault="003F4F06" w:rsidP="003F4F06">
      <w:pPr>
        <w:jc w:val="both"/>
        <w:rPr>
          <w:rFonts w:ascii="Arial" w:hAnsi="Arial" w:cs="Arial"/>
          <w:iCs/>
          <w:sz w:val="16"/>
          <w:szCs w:val="16"/>
        </w:rPr>
      </w:pPr>
      <w:r w:rsidRPr="008F7A11">
        <w:rPr>
          <w:rFonts w:ascii="Arial" w:hAnsi="Arial" w:cs="Arial"/>
          <w:iCs/>
          <w:sz w:val="16"/>
          <w:szCs w:val="16"/>
        </w:rPr>
        <w:t>Nalaže se upravi da po upisu ove Odluke u sudski registar poduzme sve potrebne pravne radnje za provedbu ove korporativne akcije u sustavu Središnjeg klirinškog depozitarnog društva d.d. u skladu s pravilima i uputama Središnjeg klirinškog depozitarnog društva d.d.</w:t>
      </w: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VIII</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Sve troškove povećanja temeljnog kapitala snosi Društvo.</w:t>
      </w:r>
      <w:r w:rsidRPr="008F7A11">
        <w:rPr>
          <w:rFonts w:ascii="Arial" w:hAnsi="Arial" w:cs="Arial"/>
          <w:sz w:val="16"/>
          <w:szCs w:val="16"/>
        </w:rPr>
        <w:tab/>
      </w:r>
    </w:p>
    <w:p w:rsidR="003F4F06" w:rsidRPr="005F5950" w:rsidRDefault="003F4F06" w:rsidP="003F4F06">
      <w:pPr>
        <w:rPr>
          <w:rFonts w:ascii="Arial" w:hAnsi="Arial" w:cs="Arial"/>
          <w:b/>
          <w:sz w:val="16"/>
          <w:szCs w:val="16"/>
        </w:rPr>
      </w:pPr>
    </w:p>
    <w:p w:rsidR="003F4F06" w:rsidRPr="005F5950" w:rsidRDefault="003F4F06" w:rsidP="003F4F06">
      <w:pPr>
        <w:rPr>
          <w:rFonts w:ascii="Arial" w:hAnsi="Arial" w:cs="Arial"/>
          <w:b/>
          <w:sz w:val="16"/>
          <w:szCs w:val="16"/>
        </w:rPr>
      </w:pPr>
    </w:p>
    <w:p w:rsidR="003F4F06" w:rsidRPr="005F5950" w:rsidRDefault="003F4F06" w:rsidP="003F4F06">
      <w:pPr>
        <w:rPr>
          <w:rFonts w:ascii="Arial" w:hAnsi="Arial" w:cs="Arial"/>
          <w:b/>
          <w:i/>
          <w:sz w:val="16"/>
          <w:szCs w:val="16"/>
        </w:rPr>
      </w:pPr>
      <w:r w:rsidRPr="005F5950">
        <w:rPr>
          <w:rFonts w:ascii="Arial" w:hAnsi="Arial" w:cs="Arial"/>
          <w:b/>
          <w:i/>
          <w:sz w:val="16"/>
          <w:szCs w:val="16"/>
        </w:rPr>
        <w:t xml:space="preserve">AD 5) </w:t>
      </w:r>
    </w:p>
    <w:p w:rsidR="003F4F06" w:rsidRPr="005F5950" w:rsidRDefault="003F4F06" w:rsidP="003F4F06">
      <w:pPr>
        <w:rPr>
          <w:rFonts w:ascii="Arial" w:hAnsi="Arial" w:cs="Arial"/>
          <w:b/>
          <w:sz w:val="16"/>
          <w:szCs w:val="16"/>
        </w:rPr>
      </w:pPr>
    </w:p>
    <w:p w:rsidR="003F4F06" w:rsidRPr="008F7A11" w:rsidRDefault="003F4F06" w:rsidP="003F4F06">
      <w:pPr>
        <w:tabs>
          <w:tab w:val="left" w:leader="hyphen" w:pos="9072"/>
        </w:tabs>
        <w:jc w:val="center"/>
        <w:rPr>
          <w:rFonts w:ascii="Arial" w:hAnsi="Arial" w:cs="Arial"/>
          <w:b/>
          <w:sz w:val="16"/>
          <w:szCs w:val="16"/>
        </w:rPr>
      </w:pPr>
      <w:r w:rsidRPr="008F7A11">
        <w:rPr>
          <w:rFonts w:ascii="Arial" w:hAnsi="Arial" w:cs="Arial"/>
          <w:b/>
          <w:sz w:val="16"/>
          <w:szCs w:val="16"/>
        </w:rPr>
        <w:t>ODLUKA</w:t>
      </w:r>
    </w:p>
    <w:p w:rsidR="003F4F06" w:rsidRPr="008F7A11" w:rsidRDefault="003F4F06" w:rsidP="003F4F06">
      <w:pPr>
        <w:jc w:val="center"/>
        <w:rPr>
          <w:rFonts w:ascii="Arial" w:hAnsi="Arial" w:cs="Arial"/>
          <w:b/>
          <w:sz w:val="16"/>
          <w:szCs w:val="16"/>
        </w:rPr>
      </w:pPr>
      <w:r w:rsidRPr="008F7A11">
        <w:rPr>
          <w:rFonts w:ascii="Arial" w:hAnsi="Arial" w:cs="Arial"/>
          <w:b/>
          <w:sz w:val="16"/>
          <w:szCs w:val="16"/>
        </w:rPr>
        <w:t>O POVEĆANJU TEMELJNOG KAPITALA IZ SREDSTAVA DRUŠTVA</w:t>
      </w: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I</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Temeljni kapital  Društva  povećava se iz sredstava Društva pretvorbom rezervi kapitala u temeljni kapital Društva:</w:t>
      </w:r>
    </w:p>
    <w:p w:rsidR="003F4F06" w:rsidRPr="008F7A11" w:rsidRDefault="003F4F06" w:rsidP="003F4F06">
      <w:pPr>
        <w:numPr>
          <w:ilvl w:val="0"/>
          <w:numId w:val="1"/>
        </w:numPr>
        <w:jc w:val="both"/>
        <w:rPr>
          <w:rFonts w:ascii="Arial" w:hAnsi="Arial" w:cs="Arial"/>
          <w:sz w:val="16"/>
          <w:szCs w:val="16"/>
        </w:rPr>
      </w:pPr>
      <w:r w:rsidRPr="008F7A11">
        <w:rPr>
          <w:rFonts w:ascii="Arial" w:hAnsi="Arial" w:cs="Arial"/>
          <w:sz w:val="16"/>
          <w:szCs w:val="16"/>
        </w:rPr>
        <w:t xml:space="preserve">s iznosa od </w:t>
      </w:r>
      <w:r w:rsidRPr="008F7A11">
        <w:rPr>
          <w:rFonts w:ascii="Arial" w:hAnsi="Arial" w:cs="Arial"/>
          <w:bCs/>
          <w:iCs/>
          <w:sz w:val="16"/>
          <w:szCs w:val="16"/>
        </w:rPr>
        <w:t>1.322.021.210,00</w:t>
      </w:r>
      <w:r w:rsidRPr="008F7A11">
        <w:rPr>
          <w:rFonts w:ascii="Arial" w:hAnsi="Arial" w:cs="Arial"/>
          <w:iCs/>
          <w:sz w:val="16"/>
          <w:szCs w:val="16"/>
        </w:rPr>
        <w:t xml:space="preserve"> (slovima: jedna milijarda tristo dvadeset dva milijuna dvadeset jedna tisuća dvjesto deset) kuna</w:t>
      </w:r>
      <w:r w:rsidRPr="008F7A11">
        <w:rPr>
          <w:rFonts w:ascii="Arial" w:hAnsi="Arial" w:cs="Arial"/>
          <w:sz w:val="16"/>
          <w:szCs w:val="16"/>
        </w:rPr>
        <w:t>,</w:t>
      </w:r>
    </w:p>
    <w:p w:rsidR="003F4F06" w:rsidRPr="008F7A11" w:rsidRDefault="003F4F06" w:rsidP="003F4F06">
      <w:pPr>
        <w:numPr>
          <w:ilvl w:val="0"/>
          <w:numId w:val="1"/>
        </w:numPr>
        <w:jc w:val="both"/>
        <w:rPr>
          <w:rFonts w:ascii="Arial" w:hAnsi="Arial" w:cs="Arial"/>
          <w:sz w:val="16"/>
          <w:szCs w:val="16"/>
        </w:rPr>
      </w:pPr>
      <w:r w:rsidRPr="008F7A11">
        <w:rPr>
          <w:rFonts w:ascii="Arial" w:hAnsi="Arial" w:cs="Arial"/>
          <w:sz w:val="16"/>
          <w:szCs w:val="16"/>
        </w:rPr>
        <w:t>za iznos od 350.000.000,00 (slovima: tristo pedeset milijuna) kuna,</w:t>
      </w:r>
    </w:p>
    <w:p w:rsidR="003F4F06" w:rsidRPr="008F7A11" w:rsidRDefault="003F4F06" w:rsidP="003F4F06">
      <w:pPr>
        <w:numPr>
          <w:ilvl w:val="0"/>
          <w:numId w:val="1"/>
        </w:numPr>
        <w:jc w:val="both"/>
        <w:rPr>
          <w:rFonts w:ascii="Arial" w:hAnsi="Arial" w:cs="Arial"/>
          <w:sz w:val="16"/>
          <w:szCs w:val="16"/>
        </w:rPr>
      </w:pPr>
      <w:r w:rsidRPr="008F7A11">
        <w:rPr>
          <w:rFonts w:ascii="Arial" w:hAnsi="Arial" w:cs="Arial"/>
          <w:sz w:val="16"/>
          <w:szCs w:val="16"/>
        </w:rPr>
        <w:lastRenderedPageBreak/>
        <w:t xml:space="preserve">na iznos od </w:t>
      </w:r>
      <w:r w:rsidRPr="008F7A11">
        <w:rPr>
          <w:rFonts w:ascii="Arial" w:hAnsi="Arial" w:cs="Arial"/>
          <w:bCs/>
          <w:sz w:val="16"/>
          <w:szCs w:val="16"/>
        </w:rPr>
        <w:t>1.672.021.210,00 (slovima</w:t>
      </w:r>
      <w:r w:rsidRPr="008F7A11">
        <w:rPr>
          <w:rFonts w:ascii="Arial" w:hAnsi="Arial" w:cs="Arial"/>
          <w:sz w:val="16"/>
          <w:szCs w:val="16"/>
        </w:rPr>
        <w:t>: jedna milijarda šesto sedamdeset dva milijuna dvadeset jedna tisuća dvjesto deset) kuna.</w:t>
      </w: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II</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 xml:space="preserve">Temeljni kapital Društva povećava se bez izdavanja novih dionica. Temeljni kapital Društva i nakon povećanja podijeljen je na </w:t>
      </w:r>
      <w:r w:rsidRPr="008F7A11">
        <w:rPr>
          <w:rFonts w:ascii="Arial" w:hAnsi="Arial" w:cs="Arial"/>
          <w:iCs/>
          <w:sz w:val="16"/>
          <w:szCs w:val="16"/>
        </w:rPr>
        <w:t xml:space="preserve">126.027.542 (slovima: sto dvadeset šest milijuna dvadeset sedam tisuća petsto četrdeset dva) </w:t>
      </w:r>
      <w:r w:rsidRPr="008F7A11">
        <w:rPr>
          <w:rFonts w:ascii="Arial" w:hAnsi="Arial" w:cs="Arial"/>
          <w:sz w:val="16"/>
          <w:szCs w:val="16"/>
        </w:rPr>
        <w:t>redovnih dionica na ime bez nominalnog iznosa.</w:t>
      </w: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III</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Nakon povećanja temeljnog kapitala sve dionice Društva nose ista prava i rang i na svaku dionicu otpada jednak dio temeljnog kapitala Društva.</w:t>
      </w: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IV</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Nalaže se upravi i predsjedniku nadzornog odbora Društva da bez odgode po donošenju ove odluke obave sve potrebne radnje i podnesu prijavu za upis ove odluke i provedenog povećanja temeljnog kapitala u sudski registar.</w:t>
      </w:r>
    </w:p>
    <w:p w:rsidR="003F4F06" w:rsidRPr="008F7A11" w:rsidRDefault="003F4F06" w:rsidP="003F4F06">
      <w:pPr>
        <w:jc w:val="both"/>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V</w:t>
      </w:r>
    </w:p>
    <w:p w:rsidR="003F4F06" w:rsidRPr="008F7A11" w:rsidRDefault="003F4F06" w:rsidP="003F4F06">
      <w:pPr>
        <w:jc w:val="both"/>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Nalaže se upravi Društva da po upisu ove odluke u sudski registar pokrene sve potrebne radnje za provedbu ove korporativne akcije u sustavu Središnjeg klirinškog depozitarnog društva d.d. sukladno propisima, pravilima i uputama Središnjeg klirinškog depozitarnog društva d.d.</w:t>
      </w:r>
    </w:p>
    <w:p w:rsidR="003F4F06" w:rsidRPr="008F7A11" w:rsidRDefault="003F4F06" w:rsidP="003F4F06">
      <w:pPr>
        <w:jc w:val="center"/>
        <w:rPr>
          <w:rFonts w:ascii="Arial" w:hAnsi="Arial" w:cs="Arial"/>
          <w:sz w:val="16"/>
          <w:szCs w:val="16"/>
        </w:rPr>
      </w:pPr>
    </w:p>
    <w:p w:rsidR="003F4F06" w:rsidRPr="008F7A11" w:rsidRDefault="003F4F06" w:rsidP="003F4F06">
      <w:pPr>
        <w:jc w:val="center"/>
        <w:rPr>
          <w:rFonts w:ascii="Arial" w:hAnsi="Arial" w:cs="Arial"/>
          <w:sz w:val="16"/>
          <w:szCs w:val="16"/>
        </w:rPr>
      </w:pPr>
      <w:r w:rsidRPr="008F7A11">
        <w:rPr>
          <w:rFonts w:ascii="Arial" w:hAnsi="Arial" w:cs="Arial"/>
          <w:sz w:val="16"/>
          <w:szCs w:val="16"/>
        </w:rPr>
        <w:t>VI</w:t>
      </w:r>
    </w:p>
    <w:p w:rsidR="003F4F06" w:rsidRPr="008F7A11" w:rsidRDefault="003F4F06" w:rsidP="003F4F06">
      <w:pPr>
        <w:jc w:val="center"/>
        <w:rPr>
          <w:rFonts w:ascii="Arial" w:hAnsi="Arial" w:cs="Arial"/>
          <w:sz w:val="16"/>
          <w:szCs w:val="16"/>
        </w:rPr>
      </w:pPr>
    </w:p>
    <w:p w:rsidR="003F4F06" w:rsidRPr="008F7A11" w:rsidRDefault="003F4F06" w:rsidP="003F4F06">
      <w:pPr>
        <w:jc w:val="both"/>
        <w:rPr>
          <w:rFonts w:ascii="Arial" w:hAnsi="Arial" w:cs="Arial"/>
          <w:sz w:val="16"/>
          <w:szCs w:val="16"/>
        </w:rPr>
      </w:pPr>
      <w:r w:rsidRPr="008F7A11">
        <w:rPr>
          <w:rFonts w:ascii="Arial" w:hAnsi="Arial" w:cs="Arial"/>
          <w:sz w:val="16"/>
          <w:szCs w:val="16"/>
        </w:rPr>
        <w:t>Sve troškove povećanja temeljnog kapitala snosi Društvo.</w:t>
      </w:r>
    </w:p>
    <w:p w:rsidR="003F4F06" w:rsidRPr="008F7A11" w:rsidRDefault="003F4F06" w:rsidP="003F4F06">
      <w:pPr>
        <w:rPr>
          <w:rFonts w:ascii="Arial" w:hAnsi="Arial" w:cs="Arial"/>
          <w:sz w:val="16"/>
          <w:szCs w:val="16"/>
        </w:rPr>
      </w:pPr>
    </w:p>
    <w:p w:rsidR="003F4F06" w:rsidRPr="005F5950" w:rsidRDefault="003F4F06" w:rsidP="003F4F06">
      <w:pPr>
        <w:rPr>
          <w:rFonts w:ascii="Arial" w:hAnsi="Arial" w:cs="Arial"/>
          <w:b/>
          <w:sz w:val="16"/>
          <w:szCs w:val="16"/>
        </w:rPr>
      </w:pPr>
    </w:p>
    <w:p w:rsidR="003F4F06" w:rsidRPr="005F5950" w:rsidRDefault="003F4F06" w:rsidP="003F4F06">
      <w:pPr>
        <w:rPr>
          <w:rFonts w:ascii="Arial" w:hAnsi="Arial" w:cs="Arial"/>
          <w:b/>
          <w:sz w:val="16"/>
          <w:szCs w:val="16"/>
        </w:rPr>
      </w:pPr>
      <w:r w:rsidRPr="005F5950">
        <w:rPr>
          <w:rFonts w:ascii="Arial" w:hAnsi="Arial" w:cs="Arial"/>
          <w:b/>
          <w:sz w:val="16"/>
          <w:szCs w:val="16"/>
        </w:rPr>
        <w:t xml:space="preserve">AD 6) </w:t>
      </w:r>
    </w:p>
    <w:p w:rsidR="003F4F06" w:rsidRPr="005F5950" w:rsidRDefault="003F4F06" w:rsidP="003F4F06">
      <w:pPr>
        <w:rPr>
          <w:rFonts w:ascii="Arial" w:hAnsi="Arial" w:cs="Arial"/>
          <w:b/>
          <w:sz w:val="16"/>
          <w:szCs w:val="16"/>
        </w:rPr>
      </w:pPr>
    </w:p>
    <w:p w:rsidR="003F4F06" w:rsidRPr="005F5950" w:rsidRDefault="003F4F06" w:rsidP="003F4F06">
      <w:pPr>
        <w:jc w:val="center"/>
        <w:rPr>
          <w:rFonts w:ascii="Arial" w:hAnsi="Arial" w:cs="Arial"/>
          <w:b/>
          <w:sz w:val="16"/>
          <w:szCs w:val="16"/>
        </w:rPr>
      </w:pPr>
      <w:r w:rsidRPr="005F5950">
        <w:rPr>
          <w:rFonts w:ascii="Arial" w:hAnsi="Arial" w:cs="Arial"/>
          <w:b/>
          <w:sz w:val="16"/>
          <w:szCs w:val="16"/>
        </w:rPr>
        <w:t>O   D   L   U   K   A</w:t>
      </w:r>
    </w:p>
    <w:p w:rsidR="003F4F06" w:rsidRPr="005F5950" w:rsidRDefault="003F4F06" w:rsidP="003F4F06">
      <w:pPr>
        <w:jc w:val="center"/>
        <w:rPr>
          <w:rFonts w:ascii="Arial" w:hAnsi="Arial" w:cs="Arial"/>
          <w:b/>
          <w:sz w:val="16"/>
          <w:szCs w:val="16"/>
        </w:rPr>
      </w:pPr>
      <w:r w:rsidRPr="005F5950">
        <w:rPr>
          <w:rFonts w:ascii="Arial" w:hAnsi="Arial" w:cs="Arial"/>
          <w:b/>
          <w:sz w:val="16"/>
          <w:szCs w:val="16"/>
        </w:rPr>
        <w:t xml:space="preserve">O IZMJENI STATUTA RIVIERA ADRIA d.d. </w:t>
      </w:r>
    </w:p>
    <w:p w:rsidR="003F4F06" w:rsidRPr="005F5950" w:rsidRDefault="003F4F06" w:rsidP="003F4F06">
      <w:pPr>
        <w:jc w:val="center"/>
        <w:rPr>
          <w:rFonts w:ascii="Arial" w:hAnsi="Arial" w:cs="Arial"/>
          <w:b/>
          <w:sz w:val="16"/>
          <w:szCs w:val="16"/>
        </w:rPr>
      </w:pPr>
    </w:p>
    <w:p w:rsidR="003F4F06" w:rsidRPr="005F5950" w:rsidRDefault="003F4F06" w:rsidP="003F4F06">
      <w:pPr>
        <w:rPr>
          <w:rFonts w:ascii="Arial" w:hAnsi="Arial" w:cs="Arial"/>
          <w:sz w:val="16"/>
          <w:szCs w:val="16"/>
        </w:rPr>
      </w:pPr>
    </w:p>
    <w:p w:rsidR="003F4F06" w:rsidRPr="005F5950" w:rsidRDefault="003F4F06" w:rsidP="003F4F06">
      <w:pPr>
        <w:jc w:val="center"/>
        <w:rPr>
          <w:rFonts w:ascii="Arial" w:hAnsi="Arial" w:cs="Arial"/>
          <w:sz w:val="16"/>
          <w:szCs w:val="16"/>
        </w:rPr>
      </w:pPr>
      <w:r w:rsidRPr="005F5950">
        <w:rPr>
          <w:rFonts w:ascii="Arial" w:hAnsi="Arial" w:cs="Arial"/>
          <w:sz w:val="16"/>
          <w:szCs w:val="16"/>
        </w:rPr>
        <w:t>Članak 1.</w:t>
      </w:r>
    </w:p>
    <w:p w:rsidR="003F4F06" w:rsidRPr="005F5950" w:rsidRDefault="003F4F06" w:rsidP="003F4F06">
      <w:pPr>
        <w:jc w:val="center"/>
        <w:rPr>
          <w:rFonts w:ascii="Arial" w:hAnsi="Arial" w:cs="Arial"/>
          <w:b/>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Članak 3. Statuta Društva mijenja se i izmijenjen glasi:</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i/>
          <w:sz w:val="16"/>
          <w:szCs w:val="16"/>
        </w:rPr>
      </w:pPr>
      <w:r w:rsidRPr="005F5950">
        <w:rPr>
          <w:rFonts w:ascii="Arial" w:hAnsi="Arial" w:cs="Arial"/>
          <w:sz w:val="16"/>
          <w:szCs w:val="16"/>
        </w:rPr>
        <w:t>„(</w:t>
      </w:r>
      <w:r w:rsidRPr="005F5950">
        <w:rPr>
          <w:rFonts w:ascii="Arial" w:hAnsi="Arial" w:cs="Arial"/>
          <w:i/>
          <w:sz w:val="16"/>
          <w:szCs w:val="16"/>
        </w:rPr>
        <w:t>1) Društvo posluje pod tvrtkom:</w:t>
      </w:r>
    </w:p>
    <w:p w:rsidR="003F4F06" w:rsidRPr="005F5950" w:rsidRDefault="003F4F06" w:rsidP="003F4F06">
      <w:pPr>
        <w:jc w:val="both"/>
        <w:rPr>
          <w:rFonts w:ascii="Arial" w:hAnsi="Arial" w:cs="Arial"/>
          <w:i/>
          <w:sz w:val="16"/>
          <w:szCs w:val="16"/>
        </w:rPr>
      </w:pPr>
      <w:r w:rsidRPr="005F5950">
        <w:rPr>
          <w:rFonts w:ascii="Arial" w:hAnsi="Arial" w:cs="Arial"/>
          <w:i/>
          <w:sz w:val="16"/>
          <w:szCs w:val="16"/>
        </w:rPr>
        <w:tab/>
      </w:r>
    </w:p>
    <w:p w:rsidR="003F4F06" w:rsidRPr="005F5950" w:rsidRDefault="003F4F06" w:rsidP="003F4F06">
      <w:pPr>
        <w:jc w:val="both"/>
        <w:rPr>
          <w:rFonts w:ascii="Arial" w:hAnsi="Arial" w:cs="Arial"/>
          <w:i/>
          <w:sz w:val="16"/>
          <w:szCs w:val="16"/>
        </w:rPr>
      </w:pPr>
      <w:r w:rsidRPr="005F5950">
        <w:rPr>
          <w:rFonts w:ascii="Arial" w:hAnsi="Arial" w:cs="Arial"/>
          <w:i/>
          <w:sz w:val="16"/>
          <w:szCs w:val="16"/>
        </w:rPr>
        <w:tab/>
        <w:t>Valamar Riviera dioničko društvo za turizam.</w:t>
      </w:r>
    </w:p>
    <w:p w:rsidR="003F4F06" w:rsidRPr="005F5950" w:rsidRDefault="003F4F06" w:rsidP="003F4F06">
      <w:pPr>
        <w:jc w:val="both"/>
        <w:rPr>
          <w:rFonts w:ascii="Arial" w:hAnsi="Arial" w:cs="Arial"/>
          <w:i/>
          <w:sz w:val="16"/>
          <w:szCs w:val="16"/>
        </w:rPr>
      </w:pPr>
    </w:p>
    <w:p w:rsidR="003F4F06" w:rsidRPr="005F5950" w:rsidRDefault="003F4F06" w:rsidP="003F4F06">
      <w:pPr>
        <w:jc w:val="both"/>
        <w:rPr>
          <w:rFonts w:ascii="Arial" w:hAnsi="Arial" w:cs="Arial"/>
          <w:i/>
          <w:sz w:val="16"/>
          <w:szCs w:val="16"/>
        </w:rPr>
      </w:pPr>
      <w:r w:rsidRPr="005F5950">
        <w:rPr>
          <w:rFonts w:ascii="Arial" w:hAnsi="Arial" w:cs="Arial"/>
          <w:i/>
          <w:sz w:val="16"/>
          <w:szCs w:val="16"/>
        </w:rPr>
        <w:t>(2) Društvo posluje pod tvrtkom i u skraćenom nazivu:</w:t>
      </w:r>
    </w:p>
    <w:p w:rsidR="003F4F06" w:rsidRPr="005F5950" w:rsidRDefault="003F4F06" w:rsidP="003F4F06">
      <w:pPr>
        <w:jc w:val="both"/>
        <w:rPr>
          <w:rFonts w:ascii="Arial" w:hAnsi="Arial" w:cs="Arial"/>
          <w:i/>
          <w:sz w:val="16"/>
          <w:szCs w:val="16"/>
        </w:rPr>
      </w:pPr>
    </w:p>
    <w:p w:rsidR="003F4F06" w:rsidRPr="005F5950" w:rsidRDefault="003F4F06" w:rsidP="003F4F06">
      <w:pPr>
        <w:jc w:val="both"/>
        <w:rPr>
          <w:rFonts w:ascii="Arial" w:hAnsi="Arial" w:cs="Arial"/>
          <w:sz w:val="16"/>
          <w:szCs w:val="16"/>
        </w:rPr>
      </w:pPr>
      <w:r w:rsidRPr="005F5950">
        <w:rPr>
          <w:rFonts w:ascii="Arial" w:hAnsi="Arial" w:cs="Arial"/>
          <w:i/>
          <w:sz w:val="16"/>
          <w:szCs w:val="16"/>
        </w:rPr>
        <w:tab/>
        <w:t>Valamar Riviera d.d</w:t>
      </w:r>
      <w:r w:rsidRPr="005F5950">
        <w:rPr>
          <w:rFonts w:ascii="Arial" w:hAnsi="Arial" w:cs="Arial"/>
          <w:sz w:val="16"/>
          <w:szCs w:val="16"/>
        </w:rPr>
        <w:t>.“</w:t>
      </w:r>
    </w:p>
    <w:p w:rsidR="003F4F06" w:rsidRPr="005F5950" w:rsidRDefault="003F4F06" w:rsidP="003F4F06">
      <w:pPr>
        <w:jc w:val="both"/>
        <w:rPr>
          <w:rFonts w:ascii="Arial" w:hAnsi="Arial" w:cs="Arial"/>
          <w:sz w:val="16"/>
          <w:szCs w:val="16"/>
        </w:rPr>
      </w:pPr>
    </w:p>
    <w:p w:rsidR="003F4F06" w:rsidRPr="005F5950" w:rsidRDefault="003F4F06" w:rsidP="003F4F06">
      <w:pPr>
        <w:jc w:val="center"/>
        <w:rPr>
          <w:rFonts w:ascii="Arial" w:hAnsi="Arial" w:cs="Arial"/>
          <w:sz w:val="16"/>
          <w:szCs w:val="16"/>
        </w:rPr>
      </w:pPr>
      <w:r w:rsidRPr="005F5950">
        <w:rPr>
          <w:rFonts w:ascii="Arial" w:hAnsi="Arial" w:cs="Arial"/>
          <w:sz w:val="16"/>
          <w:szCs w:val="16"/>
        </w:rPr>
        <w:t>Članak 2.</w:t>
      </w:r>
    </w:p>
    <w:p w:rsidR="003F4F06" w:rsidRPr="005F5950" w:rsidRDefault="003F4F06" w:rsidP="003F4F06">
      <w:pPr>
        <w:jc w:val="center"/>
        <w:rPr>
          <w:rFonts w:ascii="Arial" w:hAnsi="Arial" w:cs="Arial"/>
          <w:b/>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U članku 8. stavku 1. Statuta Društva na kraju teksta zadnje alineje briše se točka i dodaje se osam  novih alineja koje glase:</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i/>
          <w:sz w:val="16"/>
          <w:szCs w:val="16"/>
        </w:rPr>
      </w:pPr>
      <w:r w:rsidRPr="005F5950">
        <w:rPr>
          <w:rFonts w:ascii="Arial" w:hAnsi="Arial" w:cs="Arial"/>
          <w:i/>
          <w:sz w:val="16"/>
          <w:szCs w:val="16"/>
        </w:rPr>
        <w:t>„*</w:t>
      </w:r>
      <w:r w:rsidRPr="005F5950">
        <w:rPr>
          <w:rFonts w:ascii="Arial" w:hAnsi="Arial" w:cs="Arial"/>
          <w:i/>
          <w:sz w:val="16"/>
          <w:szCs w:val="16"/>
        </w:rPr>
        <w:tab/>
        <w:t xml:space="preserve">savjetovanje u vezi s poslovanjem i upravljanjem  </w:t>
      </w:r>
    </w:p>
    <w:p w:rsidR="003F4F06" w:rsidRPr="005F5950" w:rsidRDefault="003F4F06" w:rsidP="003F4F06">
      <w:pPr>
        <w:jc w:val="both"/>
        <w:rPr>
          <w:rFonts w:ascii="Arial" w:hAnsi="Arial" w:cs="Arial"/>
          <w:i/>
          <w:sz w:val="16"/>
          <w:szCs w:val="16"/>
        </w:rPr>
      </w:pPr>
      <w:r w:rsidRPr="005F5950">
        <w:rPr>
          <w:rFonts w:ascii="Arial" w:hAnsi="Arial" w:cs="Arial"/>
          <w:i/>
          <w:sz w:val="16"/>
          <w:szCs w:val="16"/>
        </w:rPr>
        <w:t> *</w:t>
      </w:r>
      <w:r w:rsidRPr="005F5950">
        <w:rPr>
          <w:rFonts w:ascii="Arial" w:hAnsi="Arial" w:cs="Arial"/>
          <w:i/>
          <w:sz w:val="16"/>
          <w:szCs w:val="16"/>
        </w:rPr>
        <w:tab/>
        <w:t>djelatnost upravljanja društvima</w:t>
      </w:r>
    </w:p>
    <w:p w:rsidR="003F4F06" w:rsidRPr="005F5950" w:rsidRDefault="003F4F06" w:rsidP="003F4F06">
      <w:pPr>
        <w:jc w:val="both"/>
        <w:rPr>
          <w:rFonts w:ascii="Arial" w:hAnsi="Arial" w:cs="Arial"/>
          <w:i/>
          <w:sz w:val="16"/>
          <w:szCs w:val="16"/>
        </w:rPr>
      </w:pPr>
      <w:r w:rsidRPr="005F5950">
        <w:rPr>
          <w:rFonts w:ascii="Arial" w:hAnsi="Arial" w:cs="Arial"/>
          <w:i/>
          <w:sz w:val="16"/>
          <w:szCs w:val="16"/>
        </w:rPr>
        <w:t xml:space="preserve"> *</w:t>
      </w:r>
      <w:r w:rsidRPr="005F5950">
        <w:rPr>
          <w:rFonts w:ascii="Arial" w:hAnsi="Arial" w:cs="Arial"/>
          <w:i/>
          <w:sz w:val="16"/>
          <w:szCs w:val="16"/>
        </w:rPr>
        <w:tab/>
        <w:t>zastupanje stranih tvrtki u okviru registriranih djelatnosti</w:t>
      </w:r>
    </w:p>
    <w:p w:rsidR="003F4F06" w:rsidRPr="005F5950" w:rsidRDefault="003F4F06" w:rsidP="003F4F06">
      <w:pPr>
        <w:jc w:val="both"/>
        <w:rPr>
          <w:rFonts w:ascii="Arial" w:hAnsi="Arial" w:cs="Arial"/>
          <w:i/>
          <w:sz w:val="16"/>
          <w:szCs w:val="16"/>
        </w:rPr>
      </w:pPr>
      <w:r w:rsidRPr="005F5950">
        <w:rPr>
          <w:rFonts w:ascii="Arial" w:hAnsi="Arial" w:cs="Arial"/>
          <w:i/>
          <w:sz w:val="16"/>
          <w:szCs w:val="16"/>
        </w:rPr>
        <w:t xml:space="preserve"> *</w:t>
      </w:r>
      <w:r w:rsidRPr="005F5950">
        <w:rPr>
          <w:rFonts w:ascii="Arial" w:hAnsi="Arial" w:cs="Arial"/>
          <w:i/>
          <w:sz w:val="16"/>
          <w:szCs w:val="16"/>
        </w:rPr>
        <w:tab/>
        <w:t>iznajmljivanje uredskih strojeva i opreme</w:t>
      </w:r>
    </w:p>
    <w:p w:rsidR="003F4F06" w:rsidRPr="005F5950" w:rsidRDefault="003F4F06" w:rsidP="003F4F06">
      <w:pPr>
        <w:jc w:val="both"/>
        <w:rPr>
          <w:rFonts w:ascii="Arial" w:hAnsi="Arial" w:cs="Arial"/>
          <w:i/>
          <w:sz w:val="16"/>
          <w:szCs w:val="16"/>
        </w:rPr>
      </w:pPr>
      <w:r w:rsidRPr="005F5950">
        <w:rPr>
          <w:rFonts w:ascii="Arial" w:hAnsi="Arial" w:cs="Arial"/>
          <w:i/>
          <w:sz w:val="16"/>
          <w:szCs w:val="16"/>
        </w:rPr>
        <w:t xml:space="preserve"> *</w:t>
      </w:r>
      <w:r w:rsidRPr="005F5950">
        <w:rPr>
          <w:rFonts w:ascii="Arial" w:hAnsi="Arial" w:cs="Arial"/>
          <w:i/>
          <w:sz w:val="16"/>
          <w:szCs w:val="16"/>
        </w:rPr>
        <w:tab/>
        <w:t>računalne djelatnosti</w:t>
      </w:r>
    </w:p>
    <w:p w:rsidR="003F4F06" w:rsidRPr="005F5950" w:rsidRDefault="003F4F06" w:rsidP="003F4F06">
      <w:pPr>
        <w:jc w:val="both"/>
        <w:rPr>
          <w:rFonts w:ascii="Arial" w:hAnsi="Arial" w:cs="Arial"/>
          <w:i/>
          <w:sz w:val="16"/>
          <w:szCs w:val="16"/>
        </w:rPr>
      </w:pPr>
      <w:r w:rsidRPr="005F5950">
        <w:rPr>
          <w:rFonts w:ascii="Arial" w:hAnsi="Arial" w:cs="Arial"/>
          <w:i/>
          <w:sz w:val="16"/>
          <w:szCs w:val="16"/>
        </w:rPr>
        <w:t xml:space="preserve"> *</w:t>
      </w:r>
      <w:r w:rsidRPr="005F5950">
        <w:rPr>
          <w:rFonts w:ascii="Arial" w:hAnsi="Arial" w:cs="Arial"/>
          <w:i/>
          <w:sz w:val="16"/>
          <w:szCs w:val="16"/>
        </w:rPr>
        <w:tab/>
        <w:t>izrada i održavanje web stranica</w:t>
      </w:r>
    </w:p>
    <w:p w:rsidR="003F4F06" w:rsidRPr="005F5950" w:rsidRDefault="003F4F06" w:rsidP="003F4F06">
      <w:pPr>
        <w:jc w:val="both"/>
        <w:rPr>
          <w:rFonts w:ascii="Arial" w:hAnsi="Arial" w:cs="Arial"/>
          <w:i/>
          <w:sz w:val="16"/>
          <w:szCs w:val="16"/>
        </w:rPr>
      </w:pPr>
      <w:r w:rsidRPr="005F5950">
        <w:rPr>
          <w:rFonts w:ascii="Arial" w:hAnsi="Arial" w:cs="Arial"/>
          <w:i/>
          <w:sz w:val="16"/>
          <w:szCs w:val="16"/>
        </w:rPr>
        <w:t xml:space="preserve"> *</w:t>
      </w:r>
      <w:r w:rsidRPr="005F5950">
        <w:rPr>
          <w:rFonts w:ascii="Arial" w:hAnsi="Arial" w:cs="Arial"/>
          <w:i/>
          <w:sz w:val="16"/>
          <w:szCs w:val="16"/>
        </w:rPr>
        <w:tab/>
        <w:t>djelatnost elektroničkih komunikacijskih mreža i usluga i</w:t>
      </w:r>
    </w:p>
    <w:p w:rsidR="003F4F06" w:rsidRPr="005F5950" w:rsidRDefault="003F4F06" w:rsidP="003F4F06">
      <w:pPr>
        <w:jc w:val="both"/>
        <w:rPr>
          <w:rFonts w:ascii="Arial" w:hAnsi="Arial" w:cs="Arial"/>
          <w:i/>
          <w:sz w:val="16"/>
          <w:szCs w:val="16"/>
        </w:rPr>
      </w:pPr>
      <w:r w:rsidRPr="005F5950">
        <w:rPr>
          <w:rFonts w:ascii="Arial" w:hAnsi="Arial" w:cs="Arial"/>
          <w:i/>
          <w:sz w:val="16"/>
          <w:szCs w:val="16"/>
        </w:rPr>
        <w:t xml:space="preserve"> *</w:t>
      </w:r>
      <w:r w:rsidRPr="005F5950">
        <w:rPr>
          <w:rFonts w:ascii="Arial" w:hAnsi="Arial" w:cs="Arial"/>
          <w:i/>
          <w:sz w:val="16"/>
          <w:szCs w:val="16"/>
        </w:rPr>
        <w:tab/>
        <w:t>poslovi upravljanja nekretninom i održavanje nekretnina.“</w:t>
      </w:r>
    </w:p>
    <w:p w:rsidR="003F4F06" w:rsidRPr="005F5950" w:rsidRDefault="003F4F06" w:rsidP="003F4F06">
      <w:pPr>
        <w:jc w:val="both"/>
        <w:rPr>
          <w:rFonts w:ascii="Arial" w:hAnsi="Arial" w:cs="Arial"/>
          <w:sz w:val="16"/>
          <w:szCs w:val="16"/>
        </w:rPr>
      </w:pPr>
    </w:p>
    <w:p w:rsidR="003F4F06" w:rsidRPr="005F5950" w:rsidRDefault="003F4F06" w:rsidP="003F4F06">
      <w:pPr>
        <w:jc w:val="center"/>
        <w:rPr>
          <w:rFonts w:ascii="Arial" w:hAnsi="Arial" w:cs="Arial"/>
          <w:sz w:val="16"/>
          <w:szCs w:val="16"/>
        </w:rPr>
      </w:pPr>
      <w:r w:rsidRPr="005F5950">
        <w:rPr>
          <w:rFonts w:ascii="Arial" w:hAnsi="Arial" w:cs="Arial"/>
          <w:sz w:val="16"/>
          <w:szCs w:val="16"/>
        </w:rPr>
        <w:t>Članak 3.</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Članak 11. Statuta Društva mijenja se i izmijenjen glasi:</w:t>
      </w:r>
    </w:p>
    <w:p w:rsidR="003F4F06" w:rsidRPr="005F5950" w:rsidRDefault="003F4F06" w:rsidP="003F4F06">
      <w:pPr>
        <w:rPr>
          <w:rFonts w:ascii="Arial" w:hAnsi="Arial" w:cs="Arial"/>
          <w:sz w:val="16"/>
          <w:szCs w:val="16"/>
        </w:rPr>
      </w:pPr>
    </w:p>
    <w:p w:rsidR="003F4F06" w:rsidRPr="005F5950" w:rsidRDefault="003F4F06" w:rsidP="003F4F06">
      <w:pPr>
        <w:jc w:val="both"/>
        <w:rPr>
          <w:rFonts w:ascii="Arial" w:hAnsi="Arial" w:cs="Arial"/>
          <w:i/>
          <w:sz w:val="16"/>
          <w:szCs w:val="16"/>
        </w:rPr>
      </w:pPr>
      <w:r w:rsidRPr="005F5950">
        <w:rPr>
          <w:rFonts w:ascii="Arial" w:hAnsi="Arial" w:cs="Arial"/>
          <w:i/>
          <w:sz w:val="16"/>
          <w:szCs w:val="16"/>
        </w:rPr>
        <w:t xml:space="preserve">„(1) Temeljni kapital Društva iznosi </w:t>
      </w:r>
      <w:r w:rsidRPr="005F5950">
        <w:rPr>
          <w:rFonts w:ascii="Arial" w:hAnsi="Arial" w:cs="Arial"/>
          <w:bCs/>
          <w:i/>
          <w:iCs/>
          <w:sz w:val="16"/>
          <w:szCs w:val="16"/>
        </w:rPr>
        <w:t>1.672.021.210,00 (slovima: jedna milijarda šesto sedamdeset dva milijuna dvadeset jedna tisuća dvjesto deset)  kuna.</w:t>
      </w:r>
      <w:r w:rsidRPr="005F5950">
        <w:rPr>
          <w:rFonts w:ascii="Arial" w:hAnsi="Arial" w:cs="Arial"/>
          <w:i/>
          <w:sz w:val="16"/>
          <w:szCs w:val="16"/>
        </w:rPr>
        <w:t>“</w:t>
      </w:r>
    </w:p>
    <w:p w:rsidR="003F4F06" w:rsidRPr="005F5950" w:rsidRDefault="003F4F06" w:rsidP="003F4F06">
      <w:pPr>
        <w:jc w:val="center"/>
        <w:rPr>
          <w:rFonts w:ascii="Arial" w:hAnsi="Arial" w:cs="Arial"/>
          <w:i/>
          <w:sz w:val="16"/>
          <w:szCs w:val="16"/>
        </w:rPr>
      </w:pPr>
    </w:p>
    <w:p w:rsidR="003F4F06" w:rsidRPr="005F5950" w:rsidRDefault="003F4F06" w:rsidP="003F4F06">
      <w:pPr>
        <w:jc w:val="center"/>
        <w:rPr>
          <w:rFonts w:ascii="Arial" w:hAnsi="Arial" w:cs="Arial"/>
          <w:sz w:val="16"/>
          <w:szCs w:val="16"/>
        </w:rPr>
      </w:pPr>
      <w:r w:rsidRPr="005F5950">
        <w:rPr>
          <w:rFonts w:ascii="Arial" w:hAnsi="Arial" w:cs="Arial"/>
          <w:sz w:val="16"/>
          <w:szCs w:val="16"/>
        </w:rPr>
        <w:t>Članak 4.</w:t>
      </w:r>
    </w:p>
    <w:p w:rsidR="003F4F06" w:rsidRPr="005F5950" w:rsidRDefault="003F4F06" w:rsidP="003F4F06">
      <w:pPr>
        <w:jc w:val="both"/>
        <w:rPr>
          <w:rFonts w:ascii="Arial" w:hAnsi="Arial" w:cs="Arial"/>
          <w:color w:val="FF0000"/>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Članak 12. Statuta Društva mijenja se i izmijenjen glasi:</w:t>
      </w:r>
    </w:p>
    <w:p w:rsidR="003F4F06" w:rsidRPr="005F5950" w:rsidRDefault="003F4F06" w:rsidP="003F4F06">
      <w:pPr>
        <w:rPr>
          <w:rFonts w:ascii="Arial" w:hAnsi="Arial" w:cs="Arial"/>
          <w:sz w:val="16"/>
          <w:szCs w:val="16"/>
        </w:rPr>
      </w:pPr>
    </w:p>
    <w:p w:rsidR="003F4F06" w:rsidRPr="005F5950" w:rsidRDefault="003F4F06" w:rsidP="003F4F06">
      <w:pPr>
        <w:jc w:val="both"/>
        <w:rPr>
          <w:rFonts w:ascii="Arial" w:hAnsi="Arial" w:cs="Arial"/>
          <w:i/>
          <w:sz w:val="16"/>
          <w:szCs w:val="16"/>
        </w:rPr>
      </w:pPr>
      <w:r w:rsidRPr="005F5950">
        <w:rPr>
          <w:rFonts w:ascii="Arial" w:hAnsi="Arial" w:cs="Arial"/>
          <w:i/>
          <w:sz w:val="16"/>
          <w:szCs w:val="16"/>
        </w:rPr>
        <w:t xml:space="preserve">„(1) Temeljni kapital Društva iz članka 11. ovog Statuta podijeljen je na </w:t>
      </w:r>
      <w:r w:rsidRPr="005F5950">
        <w:rPr>
          <w:rFonts w:ascii="Arial" w:hAnsi="Arial" w:cs="Arial"/>
          <w:i/>
          <w:iCs/>
          <w:sz w:val="16"/>
          <w:szCs w:val="16"/>
        </w:rPr>
        <w:t xml:space="preserve">126.027.542 (slovima: sto dvadeset šest milijuna dvadeset sedam tisuća petsto četrdeset dva) </w:t>
      </w:r>
      <w:r w:rsidRPr="005F5950">
        <w:rPr>
          <w:rFonts w:ascii="Arial" w:hAnsi="Arial" w:cs="Arial"/>
          <w:i/>
          <w:sz w:val="16"/>
          <w:szCs w:val="16"/>
        </w:rPr>
        <w:t>redovnih dionica na ime, bez nominalnog iznosa.“</w:t>
      </w:r>
    </w:p>
    <w:p w:rsidR="003F4F06" w:rsidRPr="005F5950" w:rsidRDefault="003F4F06" w:rsidP="003F4F06">
      <w:pPr>
        <w:rPr>
          <w:rFonts w:ascii="Arial" w:hAnsi="Arial" w:cs="Arial"/>
          <w:sz w:val="16"/>
          <w:szCs w:val="16"/>
        </w:rPr>
      </w:pPr>
    </w:p>
    <w:p w:rsidR="003F4F06" w:rsidRDefault="003F4F06" w:rsidP="003F4F06">
      <w:pPr>
        <w:jc w:val="center"/>
        <w:rPr>
          <w:rFonts w:ascii="Arial" w:hAnsi="Arial" w:cs="Arial"/>
          <w:sz w:val="16"/>
          <w:szCs w:val="16"/>
        </w:rPr>
      </w:pPr>
    </w:p>
    <w:p w:rsidR="003F4F06" w:rsidRPr="005F5950" w:rsidRDefault="003F4F06" w:rsidP="003F4F06">
      <w:pPr>
        <w:jc w:val="center"/>
        <w:rPr>
          <w:rFonts w:ascii="Arial" w:hAnsi="Arial" w:cs="Arial"/>
          <w:sz w:val="16"/>
          <w:szCs w:val="16"/>
        </w:rPr>
      </w:pPr>
      <w:r w:rsidRPr="005F5950">
        <w:rPr>
          <w:rFonts w:ascii="Arial" w:hAnsi="Arial" w:cs="Arial"/>
          <w:sz w:val="16"/>
          <w:szCs w:val="16"/>
        </w:rPr>
        <w:lastRenderedPageBreak/>
        <w:t>Članak 5.</w:t>
      </w:r>
    </w:p>
    <w:p w:rsidR="003F4F06" w:rsidRPr="005F5950" w:rsidRDefault="003F4F06" w:rsidP="003F4F06">
      <w:pPr>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U članku 25. stavak 1. mijenja se i izmijenjen glasi:</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i/>
          <w:sz w:val="16"/>
          <w:szCs w:val="16"/>
        </w:rPr>
      </w:pPr>
      <w:r w:rsidRPr="005F5950">
        <w:rPr>
          <w:rFonts w:ascii="Arial" w:hAnsi="Arial" w:cs="Arial"/>
          <w:i/>
          <w:sz w:val="16"/>
          <w:szCs w:val="16"/>
        </w:rPr>
        <w:t>„(1) Nadzorni odbor Društva ima 7 (sedam) članova.“</w:t>
      </w:r>
    </w:p>
    <w:p w:rsidR="003F4F06" w:rsidRPr="005F5950" w:rsidRDefault="003F4F06" w:rsidP="003F4F06">
      <w:pPr>
        <w:jc w:val="both"/>
        <w:rPr>
          <w:rFonts w:ascii="Arial" w:hAnsi="Arial" w:cs="Arial"/>
          <w:i/>
          <w:sz w:val="16"/>
          <w:szCs w:val="16"/>
        </w:rPr>
      </w:pPr>
    </w:p>
    <w:p w:rsidR="003F4F06" w:rsidRPr="005F5950" w:rsidRDefault="003F4F06" w:rsidP="003F4F06">
      <w:pPr>
        <w:jc w:val="center"/>
        <w:rPr>
          <w:rFonts w:ascii="Arial" w:hAnsi="Arial" w:cs="Arial"/>
          <w:sz w:val="16"/>
          <w:szCs w:val="16"/>
        </w:rPr>
      </w:pPr>
      <w:r w:rsidRPr="005F5950">
        <w:rPr>
          <w:rFonts w:ascii="Arial" w:hAnsi="Arial" w:cs="Arial"/>
          <w:sz w:val="16"/>
          <w:szCs w:val="16"/>
        </w:rPr>
        <w:t>Članak 6.</w:t>
      </w:r>
    </w:p>
    <w:p w:rsidR="003F4F06" w:rsidRPr="005F5950" w:rsidRDefault="003F4F06" w:rsidP="003F4F06">
      <w:pPr>
        <w:jc w:val="both"/>
        <w:rPr>
          <w:rFonts w:ascii="Arial" w:hAnsi="Arial" w:cs="Arial"/>
          <w:i/>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U članku 27. stavak 2. mijenja se i izmijenjen glasi:</w:t>
      </w:r>
    </w:p>
    <w:p w:rsidR="003F4F06" w:rsidRPr="005F5950" w:rsidRDefault="003F4F06" w:rsidP="003F4F06">
      <w:pPr>
        <w:jc w:val="both"/>
        <w:rPr>
          <w:rFonts w:ascii="Arial" w:hAnsi="Arial" w:cs="Arial"/>
          <w:i/>
          <w:sz w:val="16"/>
          <w:szCs w:val="16"/>
        </w:rPr>
      </w:pPr>
    </w:p>
    <w:p w:rsidR="003F4F06" w:rsidRPr="005F5950" w:rsidRDefault="003F4F06" w:rsidP="003F4F06">
      <w:pPr>
        <w:jc w:val="both"/>
        <w:rPr>
          <w:rFonts w:ascii="Arial" w:hAnsi="Arial" w:cs="Arial"/>
          <w:i/>
          <w:sz w:val="16"/>
          <w:szCs w:val="16"/>
        </w:rPr>
      </w:pPr>
      <w:r w:rsidRPr="005F5950">
        <w:rPr>
          <w:rFonts w:ascii="Arial" w:hAnsi="Arial" w:cs="Arial"/>
          <w:i/>
          <w:sz w:val="16"/>
          <w:szCs w:val="16"/>
        </w:rPr>
        <w:t>„(2) Iznimno od odredbe stavka 1. ovog Članka, radnici imaju pravo imenovanja jednog člana Nadzornog odbora i to im pravo pripada sve dok postoje uvjeti za imenovanje predstavnika radnika sukladno odredbama Zakona o radu. U tom slučaju šest (6) članova Nadzornog odbora bira Glavna skupština, a jednog (1) člana imenuje i opoziva Radničko vijeće ili radnici sukladno odredbama Zakona o radu.“</w:t>
      </w:r>
    </w:p>
    <w:p w:rsidR="003F4F06" w:rsidRPr="005F5950" w:rsidRDefault="003F4F06" w:rsidP="003F4F06">
      <w:pPr>
        <w:rPr>
          <w:rFonts w:ascii="Arial" w:hAnsi="Arial" w:cs="Arial"/>
          <w:sz w:val="16"/>
          <w:szCs w:val="16"/>
        </w:rPr>
      </w:pPr>
    </w:p>
    <w:p w:rsidR="003F4F06" w:rsidRPr="005F5950" w:rsidRDefault="003F4F06" w:rsidP="003F4F06">
      <w:pPr>
        <w:jc w:val="center"/>
        <w:rPr>
          <w:rFonts w:ascii="Arial" w:hAnsi="Arial" w:cs="Arial"/>
          <w:sz w:val="16"/>
          <w:szCs w:val="16"/>
        </w:rPr>
      </w:pPr>
      <w:r w:rsidRPr="005F5950">
        <w:rPr>
          <w:rFonts w:ascii="Arial" w:hAnsi="Arial" w:cs="Arial"/>
          <w:sz w:val="16"/>
          <w:szCs w:val="16"/>
        </w:rPr>
        <w:t>Članak 7.</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bCs/>
          <w:sz w:val="16"/>
          <w:szCs w:val="16"/>
        </w:rPr>
        <w:t xml:space="preserve">U članku 32. stavak 1. mijenja se i izmijenjen glasi: </w:t>
      </w:r>
    </w:p>
    <w:p w:rsidR="003F4F06" w:rsidRPr="005F5950" w:rsidRDefault="003F4F06" w:rsidP="003F4F06">
      <w:pPr>
        <w:jc w:val="both"/>
        <w:rPr>
          <w:rFonts w:ascii="Arial" w:hAnsi="Arial" w:cs="Arial"/>
          <w:bCs/>
          <w:sz w:val="16"/>
          <w:szCs w:val="16"/>
        </w:rPr>
      </w:pPr>
    </w:p>
    <w:p w:rsidR="003F4F06" w:rsidRPr="005F5950" w:rsidRDefault="003F4F06" w:rsidP="003F4F06">
      <w:pPr>
        <w:jc w:val="both"/>
        <w:rPr>
          <w:rFonts w:ascii="Arial" w:hAnsi="Arial" w:cs="Arial"/>
          <w:sz w:val="16"/>
          <w:szCs w:val="16"/>
        </w:rPr>
      </w:pPr>
      <w:r w:rsidRPr="005F5950">
        <w:rPr>
          <w:rFonts w:ascii="Arial" w:hAnsi="Arial" w:cs="Arial"/>
          <w:bCs/>
          <w:i/>
          <w:sz w:val="16"/>
          <w:szCs w:val="16"/>
        </w:rPr>
        <w:t>„(1) Uprava Društva sastoji se od 1 (jednog) do 6 (šest) članova.</w:t>
      </w:r>
      <w:r w:rsidRPr="005F5950">
        <w:rPr>
          <w:rFonts w:ascii="Arial" w:hAnsi="Arial" w:cs="Arial"/>
          <w:bCs/>
          <w:sz w:val="16"/>
          <w:szCs w:val="16"/>
        </w:rPr>
        <w:t>“</w:t>
      </w:r>
    </w:p>
    <w:p w:rsidR="003F4F06" w:rsidRPr="005F5950" w:rsidRDefault="003F4F06" w:rsidP="003F4F06">
      <w:pPr>
        <w:jc w:val="both"/>
        <w:rPr>
          <w:rFonts w:ascii="Arial" w:hAnsi="Arial" w:cs="Arial"/>
          <w:sz w:val="16"/>
          <w:szCs w:val="16"/>
        </w:rPr>
      </w:pPr>
    </w:p>
    <w:p w:rsidR="003F4F06" w:rsidRPr="005F5950" w:rsidRDefault="003F4F06" w:rsidP="003F4F06">
      <w:pPr>
        <w:jc w:val="center"/>
        <w:rPr>
          <w:rFonts w:ascii="Arial" w:hAnsi="Arial" w:cs="Arial"/>
          <w:sz w:val="16"/>
          <w:szCs w:val="16"/>
        </w:rPr>
      </w:pPr>
      <w:r w:rsidRPr="005F5950">
        <w:rPr>
          <w:rFonts w:ascii="Arial" w:hAnsi="Arial" w:cs="Arial"/>
          <w:sz w:val="16"/>
          <w:szCs w:val="16"/>
        </w:rPr>
        <w:t>Članak 8.</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Sve ostale odredbe Statuta ostaju neizmijenjene.</w:t>
      </w:r>
    </w:p>
    <w:p w:rsidR="003F4F06" w:rsidRPr="005F5950" w:rsidRDefault="003F4F06" w:rsidP="003F4F06">
      <w:pPr>
        <w:jc w:val="center"/>
        <w:rPr>
          <w:rFonts w:ascii="Arial" w:hAnsi="Arial" w:cs="Arial"/>
          <w:sz w:val="16"/>
          <w:szCs w:val="16"/>
        </w:rPr>
      </w:pPr>
    </w:p>
    <w:p w:rsidR="003F4F06" w:rsidRPr="005F5950" w:rsidRDefault="003F4F06" w:rsidP="003F4F06">
      <w:pPr>
        <w:jc w:val="center"/>
        <w:rPr>
          <w:rFonts w:ascii="Arial" w:hAnsi="Arial" w:cs="Arial"/>
          <w:sz w:val="16"/>
          <w:szCs w:val="16"/>
        </w:rPr>
      </w:pPr>
      <w:r w:rsidRPr="005F5950">
        <w:rPr>
          <w:rFonts w:ascii="Arial" w:hAnsi="Arial" w:cs="Arial"/>
          <w:sz w:val="16"/>
          <w:szCs w:val="16"/>
        </w:rPr>
        <w:t>Članak 9.</w:t>
      </w: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r w:rsidRPr="005F5950">
        <w:rPr>
          <w:rFonts w:ascii="Arial" w:hAnsi="Arial" w:cs="Arial"/>
          <w:sz w:val="16"/>
          <w:szCs w:val="16"/>
        </w:rPr>
        <w:t>Ovlašćuje se nadzorni odbor da po donošenju ove odluke utvrdi pročišćeni tekst Statuta.</w:t>
      </w:r>
    </w:p>
    <w:p w:rsidR="003F4F06" w:rsidRPr="005F5950" w:rsidRDefault="003F4F06" w:rsidP="003F4F06">
      <w:pPr>
        <w:jc w:val="center"/>
        <w:rPr>
          <w:rFonts w:ascii="Arial" w:hAnsi="Arial" w:cs="Arial"/>
          <w:sz w:val="16"/>
          <w:szCs w:val="16"/>
        </w:rPr>
      </w:pPr>
    </w:p>
    <w:p w:rsidR="003F4F06" w:rsidRPr="005F5950" w:rsidRDefault="003F4F06" w:rsidP="003F4F06">
      <w:pPr>
        <w:jc w:val="center"/>
        <w:rPr>
          <w:rFonts w:ascii="Arial" w:hAnsi="Arial" w:cs="Arial"/>
          <w:sz w:val="16"/>
          <w:szCs w:val="16"/>
        </w:rPr>
      </w:pPr>
      <w:r w:rsidRPr="005F5950">
        <w:rPr>
          <w:rFonts w:ascii="Arial" w:hAnsi="Arial" w:cs="Arial"/>
          <w:sz w:val="16"/>
          <w:szCs w:val="16"/>
        </w:rPr>
        <w:t>Članak 10.</w:t>
      </w:r>
    </w:p>
    <w:p w:rsidR="003F4F06" w:rsidRPr="005F5950" w:rsidRDefault="003F4F06" w:rsidP="003F4F06">
      <w:pPr>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Nalaže se upravi i predsjedniku nadzornog odbora da po donošenju ove odluke podnesu prijavu za upis izmjene Statuta Društva u sudski registar.</w:t>
      </w:r>
    </w:p>
    <w:p w:rsidR="003F4F06" w:rsidRPr="005F5950" w:rsidRDefault="003F4F06" w:rsidP="003F4F06">
      <w:pPr>
        <w:rPr>
          <w:rFonts w:ascii="Arial" w:hAnsi="Arial" w:cs="Arial"/>
          <w:sz w:val="16"/>
          <w:szCs w:val="16"/>
        </w:rPr>
      </w:pPr>
    </w:p>
    <w:p w:rsidR="003F4F06" w:rsidRPr="005F5950" w:rsidRDefault="003F4F06" w:rsidP="003F4F06">
      <w:pPr>
        <w:jc w:val="center"/>
        <w:rPr>
          <w:rFonts w:ascii="Arial" w:hAnsi="Arial" w:cs="Arial"/>
          <w:sz w:val="16"/>
          <w:szCs w:val="16"/>
        </w:rPr>
      </w:pPr>
      <w:r w:rsidRPr="005F5950">
        <w:rPr>
          <w:rFonts w:ascii="Arial" w:hAnsi="Arial" w:cs="Arial"/>
          <w:sz w:val="16"/>
          <w:szCs w:val="16"/>
        </w:rPr>
        <w:t>Članak 11.</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 xml:space="preserve">Ova odluka o izmjenama Statuta stupa na snagu danom upisa u sudski registar, osim odredbi o izboru i imenovanju članova nadzornog odbora sukladno članku </w:t>
      </w:r>
      <w:r>
        <w:rPr>
          <w:rFonts w:ascii="Arial" w:hAnsi="Arial" w:cs="Arial"/>
          <w:sz w:val="16"/>
          <w:szCs w:val="16"/>
        </w:rPr>
        <w:t>5</w:t>
      </w:r>
      <w:r w:rsidRPr="005F5950">
        <w:rPr>
          <w:rFonts w:ascii="Arial" w:hAnsi="Arial" w:cs="Arial"/>
          <w:sz w:val="16"/>
          <w:szCs w:val="16"/>
        </w:rPr>
        <w:t xml:space="preserve">. i </w:t>
      </w:r>
      <w:r>
        <w:rPr>
          <w:rFonts w:ascii="Arial" w:hAnsi="Arial" w:cs="Arial"/>
          <w:sz w:val="16"/>
          <w:szCs w:val="16"/>
        </w:rPr>
        <w:t>6</w:t>
      </w:r>
      <w:r w:rsidRPr="005F5950">
        <w:rPr>
          <w:rFonts w:ascii="Arial" w:hAnsi="Arial" w:cs="Arial"/>
          <w:sz w:val="16"/>
          <w:szCs w:val="16"/>
        </w:rPr>
        <w:t>. ove Odluke, koje stupaju na snagu po donošenju. Slijedom toga izbor članova nadzornog odbora do potrebnog broja prema članku 5. izvršit će se odmah po donošenju ove Odluke.</w:t>
      </w: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p>
    <w:p w:rsidR="003F4F06" w:rsidRDefault="003F4F06" w:rsidP="003F4F06">
      <w:pPr>
        <w:rPr>
          <w:rFonts w:ascii="Arial" w:hAnsi="Arial" w:cs="Arial"/>
          <w:b/>
          <w:i/>
          <w:sz w:val="16"/>
          <w:szCs w:val="16"/>
        </w:rPr>
      </w:pPr>
    </w:p>
    <w:p w:rsidR="003F4F06" w:rsidRPr="005F5950" w:rsidRDefault="003F4F06" w:rsidP="003F4F06">
      <w:pPr>
        <w:rPr>
          <w:rFonts w:ascii="Arial" w:hAnsi="Arial" w:cs="Arial"/>
          <w:b/>
          <w:i/>
          <w:sz w:val="16"/>
          <w:szCs w:val="16"/>
        </w:rPr>
      </w:pPr>
      <w:r w:rsidRPr="005F5950">
        <w:rPr>
          <w:rFonts w:ascii="Arial" w:hAnsi="Arial" w:cs="Arial"/>
          <w:b/>
          <w:i/>
          <w:sz w:val="16"/>
          <w:szCs w:val="16"/>
        </w:rPr>
        <w:t xml:space="preserve">AD 7) </w:t>
      </w:r>
    </w:p>
    <w:p w:rsidR="003F4F06" w:rsidRPr="008F7A11" w:rsidRDefault="003F4F06" w:rsidP="003F4F06">
      <w:pPr>
        <w:rPr>
          <w:rFonts w:ascii="Arial" w:hAnsi="Arial" w:cs="Arial"/>
          <w:sz w:val="16"/>
          <w:szCs w:val="16"/>
        </w:rPr>
      </w:pPr>
    </w:p>
    <w:p w:rsidR="003F4F06" w:rsidRPr="008F7A11" w:rsidRDefault="003F4F06" w:rsidP="003F4F06">
      <w:pPr>
        <w:tabs>
          <w:tab w:val="left" w:leader="hyphen" w:pos="9072"/>
        </w:tabs>
        <w:jc w:val="center"/>
        <w:rPr>
          <w:rFonts w:ascii="Arial" w:hAnsi="Arial" w:cs="Arial"/>
          <w:b/>
          <w:sz w:val="16"/>
          <w:szCs w:val="16"/>
        </w:rPr>
      </w:pPr>
      <w:r w:rsidRPr="008F7A11">
        <w:rPr>
          <w:rFonts w:ascii="Arial" w:hAnsi="Arial" w:cs="Arial"/>
          <w:b/>
          <w:sz w:val="16"/>
          <w:szCs w:val="16"/>
        </w:rPr>
        <w:t>ODLUKA</w:t>
      </w:r>
    </w:p>
    <w:p w:rsidR="003F4F06" w:rsidRPr="008F7A11" w:rsidRDefault="003F4F06" w:rsidP="003F4F06">
      <w:pPr>
        <w:tabs>
          <w:tab w:val="left" w:leader="hyphen" w:pos="9072"/>
        </w:tabs>
        <w:jc w:val="center"/>
        <w:rPr>
          <w:rFonts w:ascii="Arial" w:hAnsi="Arial" w:cs="Arial"/>
          <w:color w:val="000000"/>
          <w:sz w:val="16"/>
          <w:szCs w:val="16"/>
        </w:rPr>
      </w:pPr>
      <w:r w:rsidRPr="008F7A11">
        <w:rPr>
          <w:rFonts w:ascii="Arial" w:hAnsi="Arial" w:cs="Arial"/>
          <w:b/>
          <w:sz w:val="16"/>
          <w:szCs w:val="16"/>
        </w:rPr>
        <w:t>O IZBORU ČLANOVA NADZORNOG ODBORA</w:t>
      </w:r>
    </w:p>
    <w:p w:rsidR="003F4F06" w:rsidRPr="005F5950" w:rsidRDefault="003F4F06" w:rsidP="003F4F06">
      <w:pPr>
        <w:rPr>
          <w:rFonts w:ascii="Arial" w:hAnsi="Arial" w:cs="Arial"/>
          <w:sz w:val="16"/>
          <w:szCs w:val="16"/>
        </w:rPr>
      </w:pPr>
    </w:p>
    <w:p w:rsidR="003F4F06"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Zbog izvanrednog prestanka mandata (</w:t>
      </w:r>
      <w:r w:rsidRPr="005F5950">
        <w:rPr>
          <w:rFonts w:ascii="Arial" w:hAnsi="Arial" w:cs="Arial"/>
          <w:i/>
          <w:sz w:val="16"/>
          <w:szCs w:val="16"/>
        </w:rPr>
        <w:t>smrti</w:t>
      </w:r>
      <w:r w:rsidRPr="005F5950">
        <w:rPr>
          <w:rFonts w:ascii="Arial" w:hAnsi="Arial" w:cs="Arial"/>
          <w:sz w:val="16"/>
          <w:szCs w:val="16"/>
        </w:rPr>
        <w:t xml:space="preserve">) jednog člana nadzornog odbora, ostavke jednog člana nadzornog odbora i izmjene članka 25. Statuta Društva posljedično kojoj je povećan broj članova nadzornog odbora, za članove nadzornog odbora izabiru se: </w:t>
      </w:r>
    </w:p>
    <w:p w:rsidR="003F4F06" w:rsidRPr="005F5950" w:rsidRDefault="003F4F06" w:rsidP="003F4F06">
      <w:pPr>
        <w:jc w:val="both"/>
        <w:rPr>
          <w:rFonts w:ascii="Arial" w:hAnsi="Arial" w:cs="Arial"/>
          <w:sz w:val="16"/>
          <w:szCs w:val="16"/>
        </w:rPr>
      </w:pPr>
    </w:p>
    <w:p w:rsidR="003F4F06" w:rsidRPr="005F5950" w:rsidRDefault="003F4F06" w:rsidP="003F4F06">
      <w:pPr>
        <w:pStyle w:val="Odlomakpopisa"/>
        <w:numPr>
          <w:ilvl w:val="0"/>
          <w:numId w:val="7"/>
        </w:numPr>
        <w:jc w:val="both"/>
        <w:rPr>
          <w:rFonts w:ascii="Arial" w:hAnsi="Arial" w:cs="Arial"/>
          <w:bCs/>
          <w:sz w:val="16"/>
          <w:szCs w:val="16"/>
        </w:rPr>
      </w:pPr>
      <w:r w:rsidRPr="005F5950">
        <w:rPr>
          <w:rFonts w:ascii="Arial" w:hAnsi="Arial" w:cs="Arial"/>
          <w:bCs/>
          <w:sz w:val="16"/>
          <w:szCs w:val="16"/>
        </w:rPr>
        <w:t>Gudrun Kuffner iz Austrije, Beč Schumangasse 18/11</w:t>
      </w:r>
      <w:r>
        <w:rPr>
          <w:rFonts w:ascii="Arial" w:hAnsi="Arial" w:cs="Arial"/>
          <w:bCs/>
          <w:sz w:val="16"/>
          <w:szCs w:val="16"/>
        </w:rPr>
        <w:t>,</w:t>
      </w:r>
      <w:r w:rsidRPr="005F5950">
        <w:rPr>
          <w:rFonts w:ascii="Arial" w:hAnsi="Arial" w:cs="Arial"/>
          <w:bCs/>
          <w:sz w:val="16"/>
          <w:szCs w:val="16"/>
        </w:rPr>
        <w:t xml:space="preserve"> OIB 39099962626, putovnica broj: P5011046, izdana od Magistrat Wien, vrijedi do 21.07.2020. godine;</w:t>
      </w:r>
    </w:p>
    <w:p w:rsidR="003F4F06" w:rsidRPr="005F5950" w:rsidRDefault="003F4F06" w:rsidP="003F4F06">
      <w:pPr>
        <w:pStyle w:val="Odlomakpopisa"/>
        <w:jc w:val="both"/>
        <w:rPr>
          <w:rFonts w:ascii="Arial" w:hAnsi="Arial" w:cs="Arial"/>
          <w:bCs/>
          <w:sz w:val="16"/>
          <w:szCs w:val="16"/>
        </w:rPr>
      </w:pPr>
    </w:p>
    <w:p w:rsidR="003F4F06" w:rsidRPr="005F5950" w:rsidRDefault="003F4F06" w:rsidP="003F4F06">
      <w:pPr>
        <w:jc w:val="both"/>
        <w:rPr>
          <w:rFonts w:ascii="Arial" w:hAnsi="Arial" w:cs="Arial"/>
          <w:sz w:val="16"/>
          <w:szCs w:val="16"/>
        </w:rPr>
      </w:pPr>
    </w:p>
    <w:p w:rsidR="003F4F06" w:rsidRPr="005F5950" w:rsidRDefault="003F4F06" w:rsidP="003F4F06">
      <w:pPr>
        <w:pStyle w:val="Odlomakpopisa"/>
        <w:numPr>
          <w:ilvl w:val="0"/>
          <w:numId w:val="7"/>
        </w:numPr>
        <w:jc w:val="both"/>
        <w:rPr>
          <w:rFonts w:ascii="Arial" w:hAnsi="Arial" w:cs="Arial"/>
          <w:bCs/>
          <w:sz w:val="16"/>
          <w:szCs w:val="16"/>
        </w:rPr>
      </w:pPr>
      <w:r w:rsidRPr="005F5950">
        <w:rPr>
          <w:rFonts w:ascii="Arial" w:hAnsi="Arial" w:cs="Arial"/>
          <w:bCs/>
          <w:sz w:val="16"/>
          <w:szCs w:val="16"/>
        </w:rPr>
        <w:t>Hans Dominik Turnovszky iz Austrije, Salzburg, Pfadfinderweg 1, OIB 27842089261, putovnica broj: P1739984, izdana od Magistrat Wien, vrijedi do 28.03.2017. godine;</w:t>
      </w:r>
    </w:p>
    <w:p w:rsidR="003F4F06" w:rsidRPr="005F5950" w:rsidRDefault="003F4F06" w:rsidP="003F4F06">
      <w:pPr>
        <w:pStyle w:val="Odlomakpopisa"/>
        <w:rPr>
          <w:rFonts w:ascii="Arial" w:hAnsi="Arial" w:cs="Arial"/>
          <w:sz w:val="16"/>
          <w:szCs w:val="16"/>
        </w:rPr>
      </w:pPr>
    </w:p>
    <w:p w:rsidR="003F4F06" w:rsidRPr="005F5950" w:rsidRDefault="003F4F06" w:rsidP="003F4F06">
      <w:pPr>
        <w:jc w:val="both"/>
        <w:rPr>
          <w:rFonts w:ascii="Arial" w:hAnsi="Arial" w:cs="Arial"/>
          <w:sz w:val="16"/>
          <w:szCs w:val="16"/>
        </w:rPr>
      </w:pPr>
    </w:p>
    <w:p w:rsidR="003F4F06" w:rsidRPr="005F5950" w:rsidRDefault="003F4F06" w:rsidP="003F4F06">
      <w:pPr>
        <w:pStyle w:val="Odlomakpopisa"/>
        <w:numPr>
          <w:ilvl w:val="0"/>
          <w:numId w:val="7"/>
        </w:numPr>
        <w:jc w:val="both"/>
        <w:rPr>
          <w:rFonts w:ascii="Arial" w:hAnsi="Arial" w:cs="Arial"/>
          <w:bCs/>
          <w:sz w:val="16"/>
          <w:szCs w:val="16"/>
        </w:rPr>
      </w:pPr>
      <w:r w:rsidRPr="005F5950">
        <w:rPr>
          <w:rFonts w:ascii="Arial" w:hAnsi="Arial" w:cs="Arial"/>
          <w:bCs/>
          <w:sz w:val="16"/>
          <w:szCs w:val="16"/>
        </w:rPr>
        <w:t xml:space="preserve">Vicko Ferić iz Zagreba, Jurjevska 58, OIB 78639377930, osobna iskaznica broj: 105594103, izdana od PU </w:t>
      </w:r>
      <w:r>
        <w:rPr>
          <w:rFonts w:ascii="Arial" w:hAnsi="Arial" w:cs="Arial"/>
          <w:bCs/>
          <w:sz w:val="16"/>
          <w:szCs w:val="16"/>
        </w:rPr>
        <w:t>Z</w:t>
      </w:r>
      <w:r w:rsidRPr="005F5950">
        <w:rPr>
          <w:rFonts w:ascii="Arial" w:hAnsi="Arial" w:cs="Arial"/>
          <w:bCs/>
          <w:sz w:val="16"/>
          <w:szCs w:val="16"/>
        </w:rPr>
        <w:t>agrebačke, vrijedi do 29.01.2023. godine;</w:t>
      </w:r>
    </w:p>
    <w:p w:rsidR="003F4F06" w:rsidRPr="005F5950" w:rsidRDefault="003F4F06" w:rsidP="003F4F06">
      <w:pPr>
        <w:pStyle w:val="Odlomakpopisa"/>
        <w:jc w:val="both"/>
        <w:rPr>
          <w:rFonts w:ascii="Arial" w:hAnsi="Arial" w:cs="Arial"/>
          <w:bCs/>
          <w:sz w:val="16"/>
          <w:szCs w:val="16"/>
          <w:highlight w:val="yellow"/>
        </w:rPr>
      </w:pPr>
    </w:p>
    <w:p w:rsidR="003F4F06" w:rsidRPr="005F5950" w:rsidRDefault="003F4F06" w:rsidP="003F4F06">
      <w:pPr>
        <w:pStyle w:val="Odlomakpopisa"/>
        <w:numPr>
          <w:ilvl w:val="0"/>
          <w:numId w:val="7"/>
        </w:numPr>
        <w:jc w:val="both"/>
        <w:rPr>
          <w:rFonts w:ascii="Arial" w:hAnsi="Arial" w:cs="Arial"/>
          <w:bCs/>
          <w:sz w:val="16"/>
          <w:szCs w:val="16"/>
        </w:rPr>
      </w:pPr>
      <w:r w:rsidRPr="005F5950">
        <w:rPr>
          <w:rFonts w:ascii="Arial" w:hAnsi="Arial" w:cs="Arial"/>
          <w:bCs/>
          <w:sz w:val="16"/>
          <w:szCs w:val="16"/>
        </w:rPr>
        <w:t>Mladen Markoč iz Zagreba, Nežićeva 2d, OIB 67081484819 osobna iskaznica broj: 102615690</w:t>
      </w:r>
      <w:r>
        <w:rPr>
          <w:rFonts w:ascii="Arial" w:hAnsi="Arial" w:cs="Arial"/>
          <w:bCs/>
          <w:sz w:val="16"/>
          <w:szCs w:val="16"/>
        </w:rPr>
        <w:t>,</w:t>
      </w:r>
      <w:r w:rsidRPr="005F5950">
        <w:rPr>
          <w:rFonts w:ascii="Arial" w:hAnsi="Arial" w:cs="Arial"/>
          <w:bCs/>
          <w:sz w:val="16"/>
          <w:szCs w:val="16"/>
        </w:rPr>
        <w:t xml:space="preserve"> izdana od PU Zagrebačke, vrijedi do 14. prosinca 2016. godine. </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 xml:space="preserve">Ova odluka stupa na snagu danom upisa izmjene Statuta Društva donesene pod točkom 6. dnevnog reda ove </w:t>
      </w:r>
      <w:r>
        <w:rPr>
          <w:rFonts w:ascii="Arial" w:hAnsi="Arial" w:cs="Arial"/>
          <w:sz w:val="16"/>
          <w:szCs w:val="16"/>
        </w:rPr>
        <w:t>G</w:t>
      </w:r>
      <w:r w:rsidRPr="005F5950">
        <w:rPr>
          <w:rFonts w:ascii="Arial" w:hAnsi="Arial" w:cs="Arial"/>
          <w:sz w:val="16"/>
          <w:szCs w:val="16"/>
        </w:rPr>
        <w:t xml:space="preserve">lavne skupštine Društva. Mandat novoizabranim članovima nadzornog odbora počinje s danom upisa u sudski registar izmjena Statuta i traje do isteka mandata ostalim članovima nadzornog odbora, u skladu s člankom 26. Statuta Društva. </w:t>
      </w: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r w:rsidRPr="005F5950">
        <w:rPr>
          <w:rFonts w:ascii="Arial" w:hAnsi="Arial" w:cs="Arial"/>
          <w:b/>
          <w:i/>
          <w:sz w:val="16"/>
          <w:szCs w:val="16"/>
        </w:rPr>
        <w:t xml:space="preserve">AD 8) </w:t>
      </w:r>
    </w:p>
    <w:p w:rsidR="003F4F06" w:rsidRDefault="003F4F06" w:rsidP="003F4F06">
      <w:pPr>
        <w:tabs>
          <w:tab w:val="left" w:leader="hyphen" w:pos="9072"/>
        </w:tabs>
        <w:jc w:val="center"/>
        <w:rPr>
          <w:rFonts w:ascii="Arial" w:hAnsi="Arial" w:cs="Arial"/>
          <w:b/>
          <w:i/>
          <w:sz w:val="16"/>
          <w:szCs w:val="16"/>
        </w:rPr>
      </w:pPr>
    </w:p>
    <w:p w:rsidR="003F4F06" w:rsidRPr="008F7A11" w:rsidRDefault="003F4F06" w:rsidP="003F4F06">
      <w:pPr>
        <w:tabs>
          <w:tab w:val="left" w:leader="hyphen" w:pos="9072"/>
        </w:tabs>
        <w:jc w:val="center"/>
        <w:rPr>
          <w:rFonts w:ascii="Arial" w:hAnsi="Arial" w:cs="Arial"/>
          <w:b/>
          <w:sz w:val="16"/>
          <w:szCs w:val="16"/>
        </w:rPr>
      </w:pPr>
      <w:r w:rsidRPr="008F7A11">
        <w:rPr>
          <w:rFonts w:ascii="Arial" w:hAnsi="Arial" w:cs="Arial"/>
          <w:b/>
          <w:sz w:val="16"/>
          <w:szCs w:val="16"/>
        </w:rPr>
        <w:t>ODLUKA</w:t>
      </w:r>
    </w:p>
    <w:p w:rsidR="003F4F06" w:rsidRPr="008F7A11" w:rsidRDefault="003F4F06" w:rsidP="003F4F06">
      <w:pPr>
        <w:tabs>
          <w:tab w:val="left" w:leader="hyphen" w:pos="9072"/>
        </w:tabs>
        <w:jc w:val="center"/>
        <w:rPr>
          <w:rFonts w:ascii="Arial" w:hAnsi="Arial" w:cs="Arial"/>
          <w:color w:val="000000"/>
          <w:sz w:val="16"/>
          <w:szCs w:val="16"/>
        </w:rPr>
      </w:pPr>
      <w:r w:rsidRPr="008F7A11">
        <w:rPr>
          <w:rFonts w:ascii="Arial" w:hAnsi="Arial" w:cs="Arial"/>
          <w:b/>
          <w:sz w:val="16"/>
          <w:szCs w:val="16"/>
        </w:rPr>
        <w:t>O NAGRADI ZA RAD ČLANOVA NADZORNOG ODBORA</w:t>
      </w:r>
    </w:p>
    <w:p w:rsidR="003F4F06" w:rsidRDefault="003F4F06" w:rsidP="003F4F06">
      <w:pPr>
        <w:rPr>
          <w:rFonts w:ascii="Arial" w:hAnsi="Arial" w:cs="Arial"/>
          <w:sz w:val="16"/>
          <w:szCs w:val="16"/>
        </w:rPr>
      </w:pPr>
    </w:p>
    <w:p w:rsidR="003F4F06" w:rsidRPr="00202B51" w:rsidRDefault="003F4F06" w:rsidP="003F4F06">
      <w:pPr>
        <w:pStyle w:val="clanak"/>
        <w:jc w:val="both"/>
        <w:rPr>
          <w:rFonts w:ascii="Arial" w:hAnsi="Arial" w:cs="Arial"/>
          <w:sz w:val="16"/>
          <w:szCs w:val="16"/>
          <w:lang w:val="en-US"/>
        </w:rPr>
      </w:pPr>
      <w:r w:rsidRPr="00202B51">
        <w:rPr>
          <w:rFonts w:ascii="Arial" w:hAnsi="Arial" w:cs="Arial"/>
          <w:sz w:val="16"/>
          <w:szCs w:val="16"/>
          <w:lang w:val="en-US"/>
        </w:rPr>
        <w:lastRenderedPageBreak/>
        <w:t>Određuje se naknada za rad članovima nadzornog odbora kako slijedi:</w:t>
      </w:r>
    </w:p>
    <w:p w:rsidR="003F4F06" w:rsidRPr="00202B51" w:rsidRDefault="003F4F06" w:rsidP="003F4F06">
      <w:pPr>
        <w:pStyle w:val="clanak"/>
        <w:numPr>
          <w:ilvl w:val="0"/>
          <w:numId w:val="12"/>
        </w:numPr>
        <w:jc w:val="both"/>
        <w:rPr>
          <w:rFonts w:ascii="Arial" w:hAnsi="Arial" w:cs="Arial"/>
          <w:sz w:val="16"/>
          <w:szCs w:val="16"/>
          <w:lang w:val="en-US"/>
        </w:rPr>
      </w:pPr>
      <w:r w:rsidRPr="00202B51">
        <w:rPr>
          <w:rFonts w:ascii="Arial" w:hAnsi="Arial" w:cs="Arial"/>
          <w:sz w:val="16"/>
          <w:szCs w:val="16"/>
          <w:lang w:val="en-US"/>
        </w:rPr>
        <w:t>mjesečna nagrada u svoti od 1.500,00 (slovima: tisuću i petsto) eura za člana nadzornog odbora, odnosno u svoti od 2.500,00 (slovima: dvije tisuće i petsto) eura za predsjednika nadzornog odbora;</w:t>
      </w:r>
    </w:p>
    <w:p w:rsidR="003F4F06" w:rsidRPr="00202B51" w:rsidRDefault="003F4F06" w:rsidP="003F4F06">
      <w:pPr>
        <w:pStyle w:val="clanak"/>
        <w:numPr>
          <w:ilvl w:val="0"/>
          <w:numId w:val="12"/>
        </w:numPr>
        <w:jc w:val="both"/>
        <w:rPr>
          <w:rFonts w:ascii="Arial" w:hAnsi="Arial" w:cs="Arial"/>
          <w:sz w:val="16"/>
          <w:szCs w:val="16"/>
          <w:lang w:val="en-US"/>
        </w:rPr>
      </w:pPr>
      <w:r w:rsidRPr="00202B51">
        <w:rPr>
          <w:rFonts w:ascii="Arial" w:hAnsi="Arial" w:cs="Arial"/>
          <w:sz w:val="16"/>
          <w:szCs w:val="16"/>
          <w:lang w:val="en-US"/>
        </w:rPr>
        <w:t>dodatna nagrada za rad za svaku sjednicu nadzornog odbora u svoti od 1.500,00 (slovima: tisuću i petsto) eura;</w:t>
      </w:r>
    </w:p>
    <w:p w:rsidR="003F4F06" w:rsidRPr="00202B51" w:rsidRDefault="003F4F06" w:rsidP="003F4F06">
      <w:pPr>
        <w:pStyle w:val="clanak"/>
        <w:numPr>
          <w:ilvl w:val="0"/>
          <w:numId w:val="12"/>
        </w:numPr>
        <w:jc w:val="both"/>
        <w:rPr>
          <w:rFonts w:ascii="Arial" w:hAnsi="Arial" w:cs="Arial"/>
          <w:sz w:val="16"/>
          <w:szCs w:val="16"/>
          <w:lang w:val="en-US"/>
        </w:rPr>
      </w:pPr>
      <w:proofErr w:type="gramStart"/>
      <w:r w:rsidRPr="00202B51">
        <w:rPr>
          <w:rFonts w:ascii="Arial" w:hAnsi="Arial" w:cs="Arial"/>
          <w:sz w:val="16"/>
          <w:szCs w:val="16"/>
          <w:lang w:val="en-US"/>
        </w:rPr>
        <w:t>dodatna</w:t>
      </w:r>
      <w:proofErr w:type="gramEnd"/>
      <w:r w:rsidRPr="00202B51">
        <w:rPr>
          <w:rFonts w:ascii="Arial" w:hAnsi="Arial" w:cs="Arial"/>
          <w:sz w:val="16"/>
          <w:szCs w:val="16"/>
          <w:lang w:val="en-US"/>
        </w:rPr>
        <w:t xml:space="preserve"> nagradu za rad člana nadzornog odbora koji je ujedno i član neke od komisija nadzornog odbora i to za svaku sjednicu komisije nadzornog odbora u svoti od 1.000,00 (slovima: tisuću) eura, ako je rad trajao cijeli dan (preko 6 sati), odnosno u svoti od 500,00 (slovima: petsto) eura, ako je rad trajao pola dana ( do 6 sati).</w:t>
      </w:r>
    </w:p>
    <w:p w:rsidR="003F4F06" w:rsidRPr="00202B51" w:rsidRDefault="003F4F06" w:rsidP="003F4F06">
      <w:pPr>
        <w:pStyle w:val="clanak"/>
        <w:jc w:val="both"/>
        <w:rPr>
          <w:rFonts w:ascii="Arial" w:hAnsi="Arial" w:cs="Arial"/>
          <w:sz w:val="16"/>
          <w:szCs w:val="16"/>
          <w:lang w:val="en-US"/>
        </w:rPr>
      </w:pPr>
      <w:r w:rsidRPr="00202B51">
        <w:rPr>
          <w:rFonts w:ascii="Arial" w:hAnsi="Arial" w:cs="Arial"/>
          <w:sz w:val="16"/>
          <w:szCs w:val="16"/>
          <w:lang w:val="en-US"/>
        </w:rPr>
        <w:t xml:space="preserve">Društvo će članovima nadzornog odbora nadoknaditi i sve putne troškove nastale posljedično njihovu radu kao članova nadzornog odbora </w:t>
      </w:r>
      <w:proofErr w:type="gramStart"/>
      <w:r w:rsidRPr="00202B51">
        <w:rPr>
          <w:rFonts w:ascii="Arial" w:hAnsi="Arial" w:cs="Arial"/>
          <w:sz w:val="16"/>
          <w:szCs w:val="16"/>
          <w:lang w:val="en-US"/>
        </w:rPr>
        <w:t>( troškove</w:t>
      </w:r>
      <w:proofErr w:type="gramEnd"/>
      <w:r w:rsidRPr="00202B51">
        <w:rPr>
          <w:rFonts w:ascii="Arial" w:hAnsi="Arial" w:cs="Arial"/>
          <w:sz w:val="16"/>
          <w:szCs w:val="16"/>
          <w:lang w:val="en-US"/>
        </w:rPr>
        <w:t xml:space="preserve"> smještaja, vozne karte i/ili korištenje automobila ).</w:t>
      </w:r>
    </w:p>
    <w:p w:rsidR="003F4F06" w:rsidRPr="00202B51" w:rsidRDefault="003F4F06" w:rsidP="003F4F06">
      <w:pPr>
        <w:pStyle w:val="clanak"/>
        <w:jc w:val="both"/>
        <w:rPr>
          <w:rFonts w:ascii="Arial" w:hAnsi="Arial" w:cs="Arial"/>
          <w:sz w:val="16"/>
          <w:szCs w:val="16"/>
          <w:lang w:val="en-US"/>
        </w:rPr>
      </w:pPr>
      <w:r w:rsidRPr="00202B51">
        <w:rPr>
          <w:rFonts w:ascii="Arial" w:hAnsi="Arial" w:cs="Arial"/>
          <w:sz w:val="16"/>
          <w:szCs w:val="16"/>
          <w:lang w:val="en-US"/>
        </w:rPr>
        <w:t xml:space="preserve">Sve navedene svote su izražene bruto </w:t>
      </w:r>
      <w:proofErr w:type="gramStart"/>
      <w:r w:rsidRPr="00202B51">
        <w:rPr>
          <w:rFonts w:ascii="Arial" w:hAnsi="Arial" w:cs="Arial"/>
          <w:sz w:val="16"/>
          <w:szCs w:val="16"/>
          <w:lang w:val="en-US"/>
        </w:rPr>
        <w:t>te</w:t>
      </w:r>
      <w:proofErr w:type="gramEnd"/>
      <w:r w:rsidRPr="00202B51">
        <w:rPr>
          <w:rFonts w:ascii="Arial" w:hAnsi="Arial" w:cs="Arial"/>
          <w:sz w:val="16"/>
          <w:szCs w:val="16"/>
          <w:lang w:val="en-US"/>
        </w:rPr>
        <w:t xml:space="preserve"> će Društvo pri isplati od njih ustegnuti i platiti sve poreze, prireze, doprinose i/ili druga davanja koja isplatu takve nagrade članovima nadzornog odbora terete, a prema i u skladu s pozitivnim propisima Republike Hrvatske. Članovima nadzornog odbora s prebivalištem u Republici Hrvatskoj nagrade </w:t>
      </w:r>
      <w:proofErr w:type="gramStart"/>
      <w:r w:rsidRPr="00202B51">
        <w:rPr>
          <w:rFonts w:ascii="Arial" w:hAnsi="Arial" w:cs="Arial"/>
          <w:sz w:val="16"/>
          <w:szCs w:val="16"/>
          <w:lang w:val="en-US"/>
        </w:rPr>
        <w:t>će</w:t>
      </w:r>
      <w:proofErr w:type="gramEnd"/>
      <w:r w:rsidRPr="00202B51">
        <w:rPr>
          <w:rFonts w:ascii="Arial" w:hAnsi="Arial" w:cs="Arial"/>
          <w:sz w:val="16"/>
          <w:szCs w:val="16"/>
          <w:lang w:val="en-US"/>
        </w:rPr>
        <w:t xml:space="preserve"> se isplaćivati u domicilnoj valuti Republike Hrvatske primjenom srednjeg tečaja Hrvatske narodne banke na dan plaćanja.</w:t>
      </w:r>
    </w:p>
    <w:p w:rsidR="003F4F06" w:rsidRPr="00202B51" w:rsidRDefault="003F4F06" w:rsidP="003F4F06">
      <w:pPr>
        <w:jc w:val="both"/>
        <w:rPr>
          <w:rFonts w:ascii="Arial" w:hAnsi="Arial" w:cs="Arial"/>
          <w:sz w:val="16"/>
          <w:szCs w:val="16"/>
          <w:lang w:val="en-US"/>
        </w:rPr>
      </w:pPr>
      <w:r w:rsidRPr="00202B51">
        <w:rPr>
          <w:rFonts w:ascii="Arial" w:hAnsi="Arial" w:cs="Arial"/>
          <w:sz w:val="16"/>
          <w:szCs w:val="16"/>
          <w:lang w:val="en-US"/>
        </w:rPr>
        <w:t xml:space="preserve">Ova odluka primjenjuje se počevši </w:t>
      </w:r>
      <w:proofErr w:type="gramStart"/>
      <w:r w:rsidRPr="00202B51">
        <w:rPr>
          <w:rFonts w:ascii="Arial" w:hAnsi="Arial" w:cs="Arial"/>
          <w:sz w:val="16"/>
          <w:szCs w:val="16"/>
          <w:lang w:val="en-US"/>
        </w:rPr>
        <w:t>od</w:t>
      </w:r>
      <w:proofErr w:type="gramEnd"/>
      <w:r w:rsidRPr="00202B51">
        <w:rPr>
          <w:rFonts w:ascii="Arial" w:hAnsi="Arial" w:cs="Arial"/>
          <w:sz w:val="16"/>
          <w:szCs w:val="16"/>
          <w:lang w:val="en-US"/>
        </w:rPr>
        <w:t xml:space="preserve"> prvog narednog dana od dana upisa u sudski registar Odluke o izmjeni Statuta Društva donesene na Glavnoj skupštini dana 2</w:t>
      </w:r>
      <w:r>
        <w:rPr>
          <w:rFonts w:ascii="Arial" w:hAnsi="Arial" w:cs="Arial"/>
          <w:sz w:val="16"/>
          <w:szCs w:val="16"/>
          <w:lang w:val="en-US"/>
        </w:rPr>
        <w:t>1</w:t>
      </w:r>
      <w:r w:rsidRPr="00202B51">
        <w:rPr>
          <w:rFonts w:ascii="Arial" w:hAnsi="Arial" w:cs="Arial"/>
          <w:sz w:val="16"/>
          <w:szCs w:val="16"/>
          <w:lang w:val="en-US"/>
        </w:rPr>
        <w:t xml:space="preserve">. </w:t>
      </w:r>
      <w:proofErr w:type="gramStart"/>
      <w:r w:rsidRPr="00202B51">
        <w:rPr>
          <w:rFonts w:ascii="Arial" w:hAnsi="Arial" w:cs="Arial"/>
          <w:sz w:val="16"/>
          <w:szCs w:val="16"/>
          <w:lang w:val="en-US"/>
        </w:rPr>
        <w:t>kolovoza</w:t>
      </w:r>
      <w:proofErr w:type="gramEnd"/>
      <w:r w:rsidRPr="00202B51">
        <w:rPr>
          <w:rFonts w:ascii="Arial" w:hAnsi="Arial" w:cs="Arial"/>
          <w:sz w:val="16"/>
          <w:szCs w:val="16"/>
          <w:lang w:val="en-US"/>
        </w:rPr>
        <w:t xml:space="preserve"> 2014. </w:t>
      </w:r>
      <w:proofErr w:type="gramStart"/>
      <w:r w:rsidRPr="00202B51">
        <w:rPr>
          <w:rFonts w:ascii="Arial" w:hAnsi="Arial" w:cs="Arial"/>
          <w:sz w:val="16"/>
          <w:szCs w:val="16"/>
          <w:lang w:val="en-US"/>
        </w:rPr>
        <w:t>godine</w:t>
      </w:r>
      <w:proofErr w:type="gramEnd"/>
      <w:r w:rsidRPr="00202B51">
        <w:rPr>
          <w:rFonts w:ascii="Arial" w:hAnsi="Arial" w:cs="Arial"/>
          <w:sz w:val="16"/>
          <w:szCs w:val="16"/>
          <w:lang w:val="en-US"/>
        </w:rPr>
        <w:t>.</w:t>
      </w:r>
    </w:p>
    <w:p w:rsidR="003F4F06" w:rsidRDefault="003F4F06" w:rsidP="003F4F06">
      <w:pPr>
        <w:tabs>
          <w:tab w:val="left" w:leader="hyphen" w:pos="9072"/>
        </w:tabs>
        <w:jc w:val="center"/>
        <w:rPr>
          <w:rFonts w:ascii="Arial" w:hAnsi="Arial" w:cs="Arial"/>
          <w:b/>
          <w:sz w:val="16"/>
          <w:szCs w:val="16"/>
          <w:lang w:val="en-US"/>
        </w:rPr>
      </w:pPr>
    </w:p>
    <w:p w:rsidR="003F4F06"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b/>
          <w:i/>
          <w:sz w:val="16"/>
          <w:szCs w:val="16"/>
        </w:rPr>
      </w:pPr>
      <w:r w:rsidRPr="005F5950">
        <w:rPr>
          <w:rFonts w:ascii="Arial" w:hAnsi="Arial" w:cs="Arial"/>
          <w:b/>
          <w:i/>
          <w:sz w:val="16"/>
          <w:szCs w:val="16"/>
        </w:rPr>
        <w:t>UPUTE DIONIČARIMA ZA SUDJELOVANJE NA GLAVNOJ SKUPŠTINI I PRAVA DIONIČARA:</w:t>
      </w:r>
    </w:p>
    <w:p w:rsidR="003F4F06" w:rsidRPr="005F5950" w:rsidRDefault="003F4F06" w:rsidP="003F4F06">
      <w:pPr>
        <w:rPr>
          <w:rFonts w:ascii="Arial" w:hAnsi="Arial" w:cs="Arial"/>
          <w:sz w:val="16"/>
          <w:szCs w:val="16"/>
        </w:rPr>
      </w:pPr>
      <w:r w:rsidRPr="005F5950">
        <w:rPr>
          <w:rFonts w:ascii="Arial" w:hAnsi="Arial" w:cs="Arial"/>
          <w:sz w:val="16"/>
          <w:szCs w:val="16"/>
        </w:rPr>
        <w:t xml:space="preserve"> </w:t>
      </w:r>
    </w:p>
    <w:p w:rsidR="003F4F06" w:rsidRPr="005F5950" w:rsidRDefault="003F4F06" w:rsidP="003F4F06">
      <w:pPr>
        <w:jc w:val="both"/>
        <w:rPr>
          <w:rFonts w:ascii="Arial" w:hAnsi="Arial" w:cs="Arial"/>
          <w:sz w:val="16"/>
          <w:szCs w:val="16"/>
        </w:rPr>
      </w:pPr>
      <w:r w:rsidRPr="005F5950">
        <w:rPr>
          <w:rFonts w:ascii="Arial" w:hAnsi="Arial" w:cs="Arial"/>
          <w:sz w:val="16"/>
          <w:szCs w:val="16"/>
        </w:rPr>
        <w:t>Ukupan broj dionica izdanih s pravom glasa iznosi 106.546.340 dionica, a ukupan broj glasačkih prava iznosi 103.209.531 dionica, obzirom da jedna dionica daje pravo na jedan glas i da prava iz vlastitih dionica miruju.</w:t>
      </w:r>
    </w:p>
    <w:p w:rsidR="003F4F06" w:rsidRPr="005F5950" w:rsidRDefault="003F4F06" w:rsidP="003F4F06">
      <w:pPr>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 xml:space="preserve">Na glavnoj skupštini imaju pravo sudjelovati dioničari, osobno ili putem punomoćnika,  koji, sukladno odredbi članka 279. Zakona o trgovačkim društvima (dalje: ZTD) najkasnije šest (6) dana prije dana održavanja glavne skupštine pismeno prijave Društvu namjeru sudjelovanja na glavnoj skupštini, odnosno ako prijava za sudjelovanje na glavnoj skupštini prispije u sjedište Društva u Poreču, Stancija Kaligari 1, najkasnije do dana </w:t>
      </w:r>
      <w:r w:rsidRPr="00A57029">
        <w:rPr>
          <w:rFonts w:ascii="Arial" w:hAnsi="Arial" w:cs="Arial"/>
          <w:sz w:val="16"/>
          <w:szCs w:val="16"/>
        </w:rPr>
        <w:t>14. kolovoza</w:t>
      </w:r>
      <w:r w:rsidRPr="005F5950">
        <w:rPr>
          <w:rFonts w:ascii="Arial" w:hAnsi="Arial" w:cs="Arial"/>
          <w:sz w:val="16"/>
          <w:szCs w:val="16"/>
        </w:rPr>
        <w:t xml:space="preserve"> 2014. godine.</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Za broj glasova koji pojedinom dioničaru pripada na glavnoj skupštini, kao i osoba koja se smatra dioničarom, mjerodavno je stanje u registru Središnjeg klirinškog depozitarnog društva d.d. na zadnji dana roka za prispijeće prijave sudjelovanja na glavnoj skupštini.</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Ako dioničar svoje pravo glasa u glavnoj skupštini ostvaruje preko punomoćnika, uz prijavu, dužan je priložiti i pisanu punomoć ako do sada izdane mu generalne punomoći (do opoziva) već nisu položene u Društvu. U punomoći mora biti navedeno tko je izdao i kome punomoć, ukupan broj dionica odnosno glasova kojima raspolaže, te ovlaštenje punomoćnika da glasuje na glavnoj skupštini, kao i potpis dioničara koji izdaje punomoć. Ako je dioničar pravna osoba, uz punomoć se dostavlja i izvod iz sudskog ili drugog registra u koji je upisana pravna osoba odnosno njegova preslika, iz kojeg je vidljivo da je punomoć potpisala osoba koja je po zakonu ovlaštena zastupati tu pravnu osobu.</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Dioničar koji nije u roku ispunio obvezu prijavljivanja sudjelovanja u radu glavne skupštine ne može sudjelovati u radu glavne skupštine.</w:t>
      </w:r>
    </w:p>
    <w:p w:rsidR="003F4F06" w:rsidRPr="005F5950" w:rsidRDefault="003F4F06" w:rsidP="003F4F06">
      <w:pPr>
        <w:jc w:val="both"/>
        <w:rPr>
          <w:rFonts w:ascii="Arial" w:hAnsi="Arial" w:cs="Arial"/>
          <w:sz w:val="16"/>
          <w:szCs w:val="16"/>
        </w:rPr>
      </w:pPr>
    </w:p>
    <w:p w:rsidR="003F4F06" w:rsidRPr="005F5950" w:rsidRDefault="003F4F06" w:rsidP="003F4F06">
      <w:pPr>
        <w:pStyle w:val="tekst"/>
        <w:spacing w:before="0" w:beforeAutospacing="0" w:after="0" w:afterAutospacing="0"/>
        <w:jc w:val="both"/>
        <w:rPr>
          <w:rFonts w:ascii="Arial" w:hAnsi="Arial" w:cs="Arial"/>
          <w:color w:val="000000"/>
          <w:sz w:val="16"/>
          <w:szCs w:val="16"/>
        </w:rPr>
      </w:pPr>
      <w:r w:rsidRPr="005F5950">
        <w:rPr>
          <w:rFonts w:ascii="Arial" w:hAnsi="Arial" w:cs="Arial"/>
          <w:color w:val="000000"/>
          <w:sz w:val="16"/>
          <w:szCs w:val="16"/>
        </w:rPr>
        <w:t xml:space="preserve">Ako dioničari koji zajedno imaju udjele u iznosu od dvadesetog dijela temeljnog kapitala Društva nakon što je sazvana glavna skupština zahtijevaju da se neki predmet stavi na dnevni red glavne skupštine i da se objavi, uz svaki novi predmet na dnevnom redu moraju dati obrazloženje i prijedlog odluke. Zahtjev za stavljanje novog predmeta na dnevni red Društvo mora primiti najmanje 30 dana prije održavanja glavne skupštine. U taj se rok ne uračunava dan prispijeća zahtjeva Društvu. </w:t>
      </w:r>
    </w:p>
    <w:p w:rsidR="003F4F06" w:rsidRPr="005F5950" w:rsidRDefault="003F4F06" w:rsidP="003F4F06">
      <w:pPr>
        <w:pStyle w:val="tekst"/>
        <w:spacing w:before="0" w:beforeAutospacing="0" w:after="0" w:afterAutospacing="0"/>
        <w:jc w:val="both"/>
        <w:rPr>
          <w:rFonts w:ascii="Arial" w:hAnsi="Arial" w:cs="Arial"/>
          <w:color w:val="000000"/>
          <w:sz w:val="16"/>
          <w:szCs w:val="16"/>
        </w:rPr>
      </w:pPr>
    </w:p>
    <w:p w:rsidR="003F4F06" w:rsidRPr="005F5950" w:rsidRDefault="003F4F06" w:rsidP="003F4F06">
      <w:pPr>
        <w:pStyle w:val="tekst"/>
        <w:spacing w:before="0" w:beforeAutospacing="0" w:after="0" w:afterAutospacing="0"/>
        <w:jc w:val="both"/>
        <w:rPr>
          <w:rFonts w:ascii="Arial" w:hAnsi="Arial" w:cs="Arial"/>
          <w:color w:val="000000"/>
          <w:sz w:val="16"/>
          <w:szCs w:val="16"/>
        </w:rPr>
      </w:pPr>
      <w:r w:rsidRPr="005F5950">
        <w:rPr>
          <w:rFonts w:ascii="Arial" w:hAnsi="Arial" w:cs="Arial"/>
          <w:color w:val="000000"/>
          <w:sz w:val="16"/>
          <w:szCs w:val="16"/>
        </w:rPr>
        <w:t>Prijedlozi dioničara s navođenjem njihovih imena i prezimena, sukladno odredbi članka 282. ZTD   moraju biti dostupni osobama navedenim u članku 281. stavku 1. do 3. ZTD-a pod tamo navedenim pretpostavkama, ako dioničar najmanje 14 dana prije dana održavanja glavne skupštine dostavi Društvu na adresu Društva svoj protuprijedlog. Dan prispijeća prijedloga Društvu ne uračunava se u ovaj rok od 14 dana. Prijedlog mora biti dostupan na internetskoj stranici Društva. Ako se dioničar ne koristi ovim pravom, to nema za posljedicu gubitak prava na stavljanje protuprijedloga na glavnoj skupštini. Navedeno se na odgovarajući način primjenjuje i na stavljanje prijedloga dioničara o izboru članova nadzornog odbora ili o imenovanju revizora Društva. Uprava mora na glavnoj skupštini dati svakome dioničaru na njegov zahtjev obavještenja o poslovima društva, ako je to potrebno za prosudbu pitanja koja su na dnevnom redu sukladno članku 287. ZTD.</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 xml:space="preserve">U skladu s člankom 517. Zakona o trgovačkim društvima objavljuje se da je Ugovor o pripajanju predan u sudski registar dana </w:t>
      </w:r>
      <w:r>
        <w:rPr>
          <w:rFonts w:ascii="Arial" w:hAnsi="Arial" w:cs="Arial"/>
          <w:sz w:val="16"/>
          <w:szCs w:val="16"/>
        </w:rPr>
        <w:t>18</w:t>
      </w:r>
      <w:r w:rsidRPr="00A57029">
        <w:rPr>
          <w:rFonts w:ascii="Arial" w:hAnsi="Arial" w:cs="Arial"/>
          <w:sz w:val="16"/>
          <w:szCs w:val="16"/>
        </w:rPr>
        <w:t>.</w:t>
      </w:r>
      <w:r w:rsidRPr="005F5950">
        <w:rPr>
          <w:rFonts w:ascii="Arial" w:hAnsi="Arial" w:cs="Arial"/>
          <w:sz w:val="16"/>
          <w:szCs w:val="16"/>
        </w:rPr>
        <w:t xml:space="preserve"> lipnja 2014. godine. Pisani materijali za glavnu skupštinu, poziv s dnevnim redom i prijedlozima odluka,</w:t>
      </w:r>
      <w:r w:rsidRPr="005F5950">
        <w:rPr>
          <w:rFonts w:ascii="Arial" w:hAnsi="Arial" w:cs="Arial"/>
          <w:color w:val="FF0000"/>
          <w:sz w:val="16"/>
          <w:szCs w:val="16"/>
        </w:rPr>
        <w:t xml:space="preserve"> </w:t>
      </w:r>
      <w:r w:rsidRPr="005F5950">
        <w:rPr>
          <w:rFonts w:ascii="Arial" w:hAnsi="Arial" w:cs="Arial"/>
          <w:sz w:val="16"/>
          <w:szCs w:val="16"/>
        </w:rPr>
        <w:t xml:space="preserve">uključujući i sve isprave propisane odredbom članka 517. stavak 2. Zakona o trgovačkim društvima, te obrazac prijave i punomoći dostupni su dioničarima na internetskoj stranici Društva </w:t>
      </w:r>
      <w:hyperlink r:id="rId5" w:history="1">
        <w:r w:rsidRPr="005F5950">
          <w:rPr>
            <w:rStyle w:val="Hiperveza"/>
            <w:rFonts w:ascii="Arial" w:hAnsi="Arial" w:cs="Arial"/>
            <w:sz w:val="16"/>
            <w:szCs w:val="16"/>
          </w:rPr>
          <w:t>www.riviera-adria.com</w:t>
        </w:r>
      </w:hyperlink>
      <w:r w:rsidRPr="005F5950">
        <w:rPr>
          <w:rFonts w:ascii="Arial" w:hAnsi="Arial" w:cs="Arial"/>
          <w:sz w:val="16"/>
          <w:szCs w:val="16"/>
        </w:rPr>
        <w:t xml:space="preserve">, te dostupni na uvid u sjedištu Društva u Poreču, Stancija Kaligari 1, od dana objave poziva u Narodnim novinama, svakim radnim danom osim subote od 9 do 12 sati. </w:t>
      </w:r>
    </w:p>
    <w:p w:rsidR="003F4F06" w:rsidRPr="005F5950" w:rsidRDefault="003F4F06" w:rsidP="003F4F06">
      <w:pPr>
        <w:jc w:val="both"/>
        <w:rPr>
          <w:rFonts w:ascii="Arial" w:hAnsi="Arial" w:cs="Arial"/>
          <w:sz w:val="16"/>
          <w:szCs w:val="16"/>
        </w:rPr>
      </w:pPr>
    </w:p>
    <w:p w:rsidR="003F4F06" w:rsidRPr="005F5950" w:rsidRDefault="003F4F06" w:rsidP="003F4F06">
      <w:pPr>
        <w:jc w:val="both"/>
        <w:rPr>
          <w:rFonts w:ascii="Arial" w:hAnsi="Arial" w:cs="Arial"/>
          <w:sz w:val="16"/>
          <w:szCs w:val="16"/>
        </w:rPr>
      </w:pPr>
      <w:r w:rsidRPr="005F5950">
        <w:rPr>
          <w:rFonts w:ascii="Arial" w:hAnsi="Arial" w:cs="Arial"/>
          <w:sz w:val="16"/>
          <w:szCs w:val="16"/>
        </w:rPr>
        <w:t xml:space="preserve">Ako na glavnoj skupštini ne bude kvoruma sukladno odredbi članka 22. Statuta, naredna glavna skupština održati će se </w:t>
      </w:r>
      <w:r>
        <w:rPr>
          <w:rFonts w:ascii="Arial" w:hAnsi="Arial" w:cs="Arial"/>
          <w:sz w:val="16"/>
          <w:szCs w:val="16"/>
        </w:rPr>
        <w:t>28</w:t>
      </w:r>
      <w:r w:rsidRPr="00A57029">
        <w:rPr>
          <w:rFonts w:ascii="Arial" w:hAnsi="Arial" w:cs="Arial"/>
          <w:sz w:val="16"/>
          <w:szCs w:val="16"/>
        </w:rPr>
        <w:t>.</w:t>
      </w:r>
      <w:r w:rsidRPr="005F5950">
        <w:rPr>
          <w:rFonts w:ascii="Arial" w:hAnsi="Arial" w:cs="Arial"/>
          <w:sz w:val="16"/>
          <w:szCs w:val="16"/>
          <w:highlight w:val="yellow"/>
        </w:rPr>
        <w:t xml:space="preserve"> </w:t>
      </w:r>
      <w:r>
        <w:rPr>
          <w:rFonts w:ascii="Arial" w:hAnsi="Arial" w:cs="Arial"/>
          <w:sz w:val="16"/>
          <w:szCs w:val="16"/>
        </w:rPr>
        <w:t>kolovoza</w:t>
      </w:r>
      <w:r w:rsidRPr="005F5950">
        <w:rPr>
          <w:rFonts w:ascii="Arial" w:hAnsi="Arial" w:cs="Arial"/>
          <w:sz w:val="16"/>
          <w:szCs w:val="16"/>
        </w:rPr>
        <w:t xml:space="preserve"> 2014. godine u hotelu </w:t>
      </w:r>
      <w:r w:rsidRPr="00A57029">
        <w:rPr>
          <w:rFonts w:ascii="Arial" w:hAnsi="Arial" w:cs="Arial"/>
          <w:sz w:val="16"/>
          <w:szCs w:val="16"/>
        </w:rPr>
        <w:t>PICAL  u Poreču, Pical 2, s početkom u 10:00 sati.</w:t>
      </w: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b/>
          <w:sz w:val="16"/>
          <w:szCs w:val="16"/>
        </w:rPr>
      </w:pPr>
      <w:r w:rsidRPr="005F5950">
        <w:rPr>
          <w:rFonts w:ascii="Arial" w:hAnsi="Arial" w:cs="Arial"/>
          <w:b/>
          <w:sz w:val="16"/>
          <w:szCs w:val="16"/>
        </w:rPr>
        <w:t>RIVIERA ADRIA d.d.</w:t>
      </w:r>
    </w:p>
    <w:p w:rsidR="003F4F06" w:rsidRPr="005F5950" w:rsidRDefault="003F4F06" w:rsidP="003F4F06">
      <w:pPr>
        <w:rPr>
          <w:rFonts w:ascii="Arial" w:hAnsi="Arial" w:cs="Arial"/>
          <w:sz w:val="16"/>
          <w:szCs w:val="16"/>
        </w:rPr>
      </w:pPr>
    </w:p>
    <w:p w:rsidR="003F4F06" w:rsidRPr="005F5950" w:rsidRDefault="003F4F06" w:rsidP="003F4F06">
      <w:pPr>
        <w:rPr>
          <w:rFonts w:ascii="Arial" w:hAnsi="Arial" w:cs="Arial"/>
          <w:sz w:val="16"/>
          <w:szCs w:val="16"/>
        </w:rPr>
      </w:pPr>
      <w:r w:rsidRPr="005F5950">
        <w:rPr>
          <w:rFonts w:ascii="Arial" w:hAnsi="Arial" w:cs="Arial"/>
          <w:sz w:val="16"/>
          <w:szCs w:val="16"/>
        </w:rPr>
        <w:t>UPRAVA</w:t>
      </w:r>
    </w:p>
    <w:p w:rsidR="003F4F06" w:rsidRDefault="003F4F06" w:rsidP="003F4F06"/>
    <w:p w:rsidR="003F4F06" w:rsidRDefault="003F4F06" w:rsidP="003F4F06">
      <w:pPr>
        <w:pStyle w:val="Tijeloteksta3"/>
        <w:rPr>
          <w:sz w:val="48"/>
        </w:rPr>
      </w:pPr>
      <w:r>
        <w:rPr>
          <w:sz w:val="48"/>
        </w:rPr>
        <w:t xml:space="preserve">                                                        AD 1.)</w:t>
      </w:r>
    </w:p>
    <w:p w:rsidR="003F4F06" w:rsidRDefault="003F4F06" w:rsidP="003F4F06"/>
    <w:p w:rsidR="003F4F06" w:rsidRDefault="003F4F06" w:rsidP="003F4F06"/>
    <w:p w:rsidR="003F4F06" w:rsidRDefault="003F4F06" w:rsidP="003F4F06"/>
    <w:p w:rsidR="003F4F06" w:rsidRDefault="003F4F06" w:rsidP="003F4F06"/>
    <w:p w:rsidR="003F4F06" w:rsidRDefault="003F4F06" w:rsidP="003F4F06"/>
    <w:p w:rsidR="003F4F06" w:rsidRDefault="003F4F06" w:rsidP="003F4F06"/>
    <w:p w:rsidR="003F4F06" w:rsidRDefault="003F4F0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BF7996" w:rsidRDefault="00BF7996" w:rsidP="00BF7996"/>
    <w:p w:rsidR="00DA6022" w:rsidRDefault="00DA6022"/>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E46283" w:rsidRDefault="00E46283"/>
    <w:p w:rsidR="00E46283" w:rsidRDefault="00E46283"/>
    <w:p w:rsidR="00E46283" w:rsidRDefault="00E46283"/>
    <w:p w:rsidR="00E46283" w:rsidRDefault="00E46283"/>
    <w:p w:rsidR="003F4F06" w:rsidRDefault="003F4F06" w:rsidP="003F4F06">
      <w:r>
        <w:lastRenderedPageBreak/>
        <w:t xml:space="preserve">RIVIERA ADRIA d.d.                                                                    </w:t>
      </w:r>
    </w:p>
    <w:p w:rsidR="003F4F06" w:rsidRDefault="003F4F06" w:rsidP="003F4F06">
      <w:pPr>
        <w:rPr>
          <w:b/>
          <w:bCs/>
          <w:lang w:val="en-US"/>
        </w:rPr>
      </w:pPr>
      <w:r>
        <w:t>NADZORNI ODBOR</w:t>
      </w:r>
      <w:r w:rsidRPr="008E273B">
        <w:rPr>
          <w:b/>
          <w:bCs/>
          <w:lang w:val="en-US"/>
        </w:rPr>
        <w:t xml:space="preserve"> </w:t>
      </w:r>
    </w:p>
    <w:p w:rsidR="003F4F06" w:rsidRDefault="003F4F06" w:rsidP="003F4F06"/>
    <w:p w:rsidR="003F4F06" w:rsidRDefault="003F4F06" w:rsidP="003F4F06">
      <w:r>
        <w:t>Broj: 393-2/14.</w:t>
      </w:r>
    </w:p>
    <w:p w:rsidR="003F4F06" w:rsidRPr="00B40D43" w:rsidRDefault="003F4F06" w:rsidP="003F4F06">
      <w:pPr>
        <w:rPr>
          <w:b/>
        </w:rPr>
      </w:pPr>
      <w:r>
        <w:t xml:space="preserve">U Poreču, 17.06.2014. </w:t>
      </w:r>
    </w:p>
    <w:p w:rsidR="003F4F06" w:rsidRDefault="003F4F06" w:rsidP="003F4F06">
      <w:pPr>
        <w:jc w:val="both"/>
      </w:pPr>
    </w:p>
    <w:p w:rsidR="003F4F06" w:rsidRDefault="003F4F06" w:rsidP="003F4F06">
      <w:pPr>
        <w:jc w:val="center"/>
      </w:pPr>
    </w:p>
    <w:p w:rsidR="003F4F06" w:rsidRDefault="003F4F06" w:rsidP="003F4F06">
      <w:pPr>
        <w:jc w:val="both"/>
      </w:pPr>
      <w:r>
        <w:t>Temeljem odredbi članka 263. stavak 3. i članka 300.c stavak 3. Zakona o trgovačkim društvima Nadzorni odbor RIVIERA ADRIA d.d. iz Poreča, na svojoj sjednici održanoj dana 17. lipnja 2014. godine, podnosi sljedeće</w:t>
      </w:r>
    </w:p>
    <w:p w:rsidR="003F4F06" w:rsidRDefault="003F4F06" w:rsidP="003F4F06">
      <w:pPr>
        <w:rPr>
          <w:lang w:val="en-US"/>
        </w:rPr>
      </w:pPr>
    </w:p>
    <w:p w:rsidR="003F4F06" w:rsidRDefault="003F4F06" w:rsidP="003F4F06">
      <w:pPr>
        <w:rPr>
          <w:lang w:val="en-US"/>
        </w:rPr>
      </w:pPr>
    </w:p>
    <w:p w:rsidR="00B96998" w:rsidRDefault="00B96998" w:rsidP="003F4F06">
      <w:pPr>
        <w:rPr>
          <w:lang w:val="en-US"/>
        </w:rPr>
      </w:pPr>
    </w:p>
    <w:p w:rsidR="003F4F06" w:rsidRDefault="003F4F06" w:rsidP="003F4F06">
      <w:pPr>
        <w:jc w:val="center"/>
        <w:rPr>
          <w:b/>
        </w:rPr>
      </w:pPr>
      <w:r w:rsidRPr="00FA271A">
        <w:rPr>
          <w:b/>
        </w:rPr>
        <w:t>I   Z   V   J   E   Š   Ć   E</w:t>
      </w:r>
    </w:p>
    <w:p w:rsidR="003F4F06" w:rsidRPr="00FA271A" w:rsidRDefault="003F4F06" w:rsidP="003F4F06">
      <w:pPr>
        <w:jc w:val="center"/>
        <w:rPr>
          <w:b/>
        </w:rPr>
      </w:pPr>
    </w:p>
    <w:p w:rsidR="003F4F06" w:rsidRPr="00FA271A" w:rsidRDefault="003F4F06" w:rsidP="003F4F06">
      <w:pPr>
        <w:jc w:val="center"/>
        <w:rPr>
          <w:b/>
        </w:rPr>
      </w:pPr>
      <w:r w:rsidRPr="00FA271A">
        <w:rPr>
          <w:b/>
        </w:rPr>
        <w:t>Glavnoj skupštini RIVIERA ADRIA d.d. iz Poreča</w:t>
      </w:r>
    </w:p>
    <w:p w:rsidR="003F4F06" w:rsidRPr="00FA271A" w:rsidRDefault="003F4F06" w:rsidP="003F4F06">
      <w:pPr>
        <w:jc w:val="center"/>
        <w:rPr>
          <w:b/>
          <w:lang w:val="en-US"/>
        </w:rPr>
      </w:pPr>
      <w:r w:rsidRPr="00FA271A">
        <w:rPr>
          <w:b/>
        </w:rPr>
        <w:t xml:space="preserve">o obavljenom nadzoru vođenja poslova za 2013. godinu </w:t>
      </w:r>
    </w:p>
    <w:p w:rsidR="003F4F06" w:rsidRDefault="003F4F06" w:rsidP="003F4F06">
      <w:pPr>
        <w:jc w:val="center"/>
        <w:rPr>
          <w:b/>
          <w:lang w:val="en-US"/>
        </w:rPr>
      </w:pPr>
    </w:p>
    <w:p w:rsidR="003F4F06" w:rsidRPr="00FA271A" w:rsidRDefault="003F4F06" w:rsidP="003F4F06">
      <w:pPr>
        <w:jc w:val="center"/>
        <w:rPr>
          <w:b/>
          <w:lang w:val="en-US"/>
        </w:rPr>
      </w:pPr>
    </w:p>
    <w:p w:rsidR="003F4F06" w:rsidRDefault="003F4F06" w:rsidP="003F4F06">
      <w:pPr>
        <w:jc w:val="center"/>
      </w:pPr>
      <w:r>
        <w:t>I</w:t>
      </w:r>
    </w:p>
    <w:p w:rsidR="003F4F06" w:rsidRDefault="003F4F06" w:rsidP="003F4F06">
      <w:r>
        <w:t xml:space="preserve"> </w:t>
      </w:r>
    </w:p>
    <w:p w:rsidR="003F4F06" w:rsidRPr="00935D74" w:rsidRDefault="003F4F06" w:rsidP="003F4F06">
      <w:pPr>
        <w:pStyle w:val="Tijeloteksta"/>
      </w:pPr>
      <w:r w:rsidRPr="00935D74">
        <w:t xml:space="preserve">U tijeku 2013. godine, za koji period se podnosi ovo izvješće, Nadzorni odbor je do 6. srpnja 2013. kada je istekao četverogodišnji mandat te od 7. srpnja 2013. godine kada su na Glavnoj Skupštini ponovno izabrani na novo mandatno razdoblje od četiri godine, radio u sastavu: Georg Eltz, predsjednik,  Gustav Wurmböck, zamjenik predsjednika, te članovi  Franz Lanschützer, Mariza Jugovac i Marijan Palić.  </w:t>
      </w:r>
    </w:p>
    <w:p w:rsidR="003F4F06" w:rsidRDefault="003F4F06" w:rsidP="003F4F06">
      <w:pPr>
        <w:jc w:val="center"/>
      </w:pPr>
    </w:p>
    <w:p w:rsidR="003F4F06" w:rsidRDefault="003F4F06" w:rsidP="003F4F06">
      <w:pPr>
        <w:jc w:val="center"/>
      </w:pPr>
      <w:r w:rsidRPr="00935D74">
        <w:t>II</w:t>
      </w:r>
    </w:p>
    <w:p w:rsidR="003F4F06" w:rsidRDefault="003F4F06" w:rsidP="003F4F06">
      <w:r>
        <w:t xml:space="preserve">  </w:t>
      </w:r>
    </w:p>
    <w:p w:rsidR="003F4F06" w:rsidRDefault="003F4F06" w:rsidP="003F4F06">
      <w:pPr>
        <w:pStyle w:val="Tijeloteksta"/>
        <w:rPr>
          <w:lang w:val="en-US"/>
        </w:rPr>
      </w:pPr>
      <w:r w:rsidRPr="003062CE">
        <w:t>Nadzorni odbor je tijekom 201</w:t>
      </w:r>
      <w:r>
        <w:t>3</w:t>
      </w:r>
      <w:r w:rsidRPr="003062CE">
        <w:t>. godine redovito primao pisane mjesečne izvještaje o poslovanju, kao i druge izvještaje i prijedloge Uprave, te odluke Uprave koje je, sukladno propisima i Statutu Društva, razmatrao i o njima odlučivao. Nadzorni odbor je tijekom 201</w:t>
      </w:r>
      <w:r>
        <w:t>3</w:t>
      </w:r>
      <w:r w:rsidRPr="003062CE">
        <w:t xml:space="preserve">. godine održao </w:t>
      </w:r>
      <w:r>
        <w:t>jedanaest</w:t>
      </w:r>
      <w:r w:rsidRPr="003062CE">
        <w:t xml:space="preserve"> (1</w:t>
      </w:r>
      <w:r>
        <w:t>4</w:t>
      </w:r>
      <w:r w:rsidRPr="003062CE">
        <w:t xml:space="preserve">) sjednica, od kojih </w:t>
      </w:r>
      <w:r>
        <w:t xml:space="preserve">devet </w:t>
      </w:r>
      <w:r w:rsidRPr="003062CE">
        <w:t xml:space="preserve">koorespondentnim putem, sve sukladno odredbama Statuta Društva,  na kojima je raspravio mnoga pitanja vezana uz poslovanje Društva i vršio nadzor nad vođenjem poslova i poslovanjem Društva. </w:t>
      </w:r>
    </w:p>
    <w:p w:rsidR="003F4F06" w:rsidRDefault="003F4F06" w:rsidP="003F4F06">
      <w:pPr>
        <w:rPr>
          <w:lang w:val="en-US"/>
        </w:rPr>
      </w:pPr>
    </w:p>
    <w:p w:rsidR="003F4F06" w:rsidRPr="002163EE" w:rsidRDefault="003F4F06" w:rsidP="003F4F06">
      <w:pPr>
        <w:rPr>
          <w:lang w:val="en-US"/>
        </w:rPr>
      </w:pPr>
    </w:p>
    <w:p w:rsidR="003F4F06" w:rsidRDefault="003F4F06" w:rsidP="003F4F06">
      <w:pPr>
        <w:jc w:val="center"/>
      </w:pPr>
      <w:r>
        <w:t>III</w:t>
      </w:r>
    </w:p>
    <w:p w:rsidR="003F4F06" w:rsidRDefault="003F4F06" w:rsidP="003F4F06"/>
    <w:p w:rsidR="003F4F06" w:rsidRDefault="003F4F06" w:rsidP="003F4F06">
      <w:pPr>
        <w:pStyle w:val="Tijeloteksta"/>
      </w:pPr>
      <w:r>
        <w:t>Sukladno svojim obvezama, Nadzorni odbor je tijekom cijele 2013. godine, vršio svoju ulogu nadzora putem sjednica i putem dobivenih akata i podrobnih informacije od Uprave, te je</w:t>
      </w:r>
    </w:p>
    <w:p w:rsidR="003F4F06" w:rsidRDefault="003F4F06" w:rsidP="003F4F06">
      <w:pPr>
        <w:jc w:val="both"/>
      </w:pPr>
    </w:p>
    <w:p w:rsidR="00B96998" w:rsidRDefault="00B96998" w:rsidP="003F4F06">
      <w:pPr>
        <w:jc w:val="both"/>
      </w:pPr>
    </w:p>
    <w:p w:rsidR="003F4F06" w:rsidRDefault="003F4F06" w:rsidP="003F4F06">
      <w:pPr>
        <w:jc w:val="center"/>
      </w:pPr>
      <w:r>
        <w:t>u   t   v   r   d   i   o</w:t>
      </w:r>
    </w:p>
    <w:p w:rsidR="003F4F06" w:rsidRDefault="003F4F06" w:rsidP="003F4F06">
      <w:pPr>
        <w:jc w:val="both"/>
      </w:pPr>
    </w:p>
    <w:p w:rsidR="00B96998" w:rsidRDefault="00B96998" w:rsidP="003F4F06">
      <w:pPr>
        <w:pStyle w:val="Tijeloteksta"/>
      </w:pPr>
    </w:p>
    <w:p w:rsidR="003F4F06" w:rsidRDefault="003F4F06" w:rsidP="003F4F06">
      <w:pPr>
        <w:pStyle w:val="Tijeloteksta"/>
      </w:pPr>
      <w:r>
        <w:t>da RIVIERA ADRIA d.d. iz Poreča posluje u skladu sa zakonom, Statutom i drugim aktima i odlukama Društva.</w:t>
      </w:r>
    </w:p>
    <w:p w:rsidR="003F4F06" w:rsidRDefault="003F4F06" w:rsidP="003F4F06">
      <w:pPr>
        <w:pStyle w:val="Tijeloteksta"/>
      </w:pPr>
    </w:p>
    <w:p w:rsidR="003F4F06" w:rsidRDefault="003F4F06" w:rsidP="003F4F06">
      <w:pPr>
        <w:jc w:val="center"/>
      </w:pPr>
    </w:p>
    <w:p w:rsidR="003F4F06" w:rsidRDefault="003F4F06" w:rsidP="003F4F06">
      <w:pPr>
        <w:jc w:val="center"/>
      </w:pPr>
      <w:r>
        <w:lastRenderedPageBreak/>
        <w:t>IV</w:t>
      </w:r>
    </w:p>
    <w:p w:rsidR="00B96998" w:rsidRDefault="00B96998" w:rsidP="003F4F06">
      <w:pPr>
        <w:jc w:val="both"/>
      </w:pPr>
    </w:p>
    <w:p w:rsidR="003F4F06" w:rsidRDefault="003F4F06" w:rsidP="003F4F06">
      <w:pPr>
        <w:jc w:val="both"/>
      </w:pPr>
      <w:r>
        <w:t xml:space="preserve">Nadzorni odbor je </w:t>
      </w:r>
      <w:r w:rsidRPr="00AC28C7">
        <w:t>posebno</w:t>
      </w:r>
      <w:r>
        <w:t xml:space="preserve"> ispitao izvješća i prijedloge odluka koja mu je dostavila Uprava i to:</w:t>
      </w:r>
    </w:p>
    <w:p w:rsidR="003F4F06" w:rsidRDefault="003F4F06" w:rsidP="003F4F06">
      <w:pPr>
        <w:numPr>
          <w:ilvl w:val="0"/>
          <w:numId w:val="13"/>
        </w:numPr>
        <w:jc w:val="both"/>
      </w:pPr>
      <w:r>
        <w:t>Godišnje financijske izvještaje RIVIERA ADRIA d.d. iz Poreča za 2013. godinu – nekonsolidirane i konsolidirane, koji se sastoje od: Računa dobiti i gubitka, Bilance, Bilješki uz financijske izvještaje, Izvještaji o novčanom tijeku, Izvještaj o promjenama kapitala i Izvješća o obavljenoj reviziji revizorskog društva KPMG Croatia d.o.o. iz Zagreba,</w:t>
      </w:r>
    </w:p>
    <w:p w:rsidR="003F4F06" w:rsidRDefault="003F4F06" w:rsidP="003F4F06">
      <w:pPr>
        <w:jc w:val="both"/>
      </w:pPr>
      <w:r>
        <w:t xml:space="preserve">      -     Izvještaj uprave o stanju Društva, </w:t>
      </w:r>
    </w:p>
    <w:p w:rsidR="003F4F06" w:rsidRDefault="003F4F06" w:rsidP="003F4F06">
      <w:pPr>
        <w:jc w:val="both"/>
      </w:pPr>
      <w:r>
        <w:t xml:space="preserve">      -     Prijedlog odluke o upotrebi dobiti,</w:t>
      </w:r>
    </w:p>
    <w:p w:rsidR="003F4F06" w:rsidRDefault="003F4F06" w:rsidP="003F4F06">
      <w:pPr>
        <w:jc w:val="both"/>
      </w:pPr>
      <w:r>
        <w:t xml:space="preserve">      </w:t>
      </w:r>
      <w:r w:rsidRPr="00AC28C7">
        <w:t>-     Izvješće o odnosima s povezanim društvima za 201</w:t>
      </w:r>
      <w:r>
        <w:t>3</w:t>
      </w:r>
      <w:r w:rsidRPr="00AC28C7">
        <w:t>. godinu  sa Izvješćem revizora.</w:t>
      </w:r>
    </w:p>
    <w:p w:rsidR="003F4F06" w:rsidRDefault="003F4F06" w:rsidP="003F4F06">
      <w:pPr>
        <w:jc w:val="both"/>
      </w:pPr>
    </w:p>
    <w:p w:rsidR="003F4F06" w:rsidRDefault="003F4F06" w:rsidP="003F4F06">
      <w:pPr>
        <w:pStyle w:val="Tijeloteksta"/>
      </w:pPr>
    </w:p>
    <w:p w:rsidR="003F4F06" w:rsidRPr="00CF5BD6" w:rsidRDefault="003F4F06" w:rsidP="003F4F06">
      <w:pPr>
        <w:pStyle w:val="Tijeloteksta"/>
        <w:rPr>
          <w:b/>
          <w:lang w:val="en-US"/>
        </w:rPr>
      </w:pPr>
      <w:r>
        <w:t xml:space="preserve">Nadzorni odbor je na svojoj sjednici u nazočnosti revizora iz revizorskog društva KPMG Croatia d.o.o. iz Zagreba ispitao dostavljene mu Godišnje financijske izvještaje za 2013. godinu, te je utvrdio da su Godišnji financijski izvještaji sačinjeni u skladu sa stanjem u poslovnim knjigama Društva i da pokazuju ispravno imovinsko i poslovno stanje Društva, te na njih nema primjedbi. </w:t>
      </w:r>
    </w:p>
    <w:p w:rsidR="003F4F06" w:rsidRDefault="003F4F06" w:rsidP="003F4F06">
      <w:pPr>
        <w:jc w:val="both"/>
      </w:pPr>
    </w:p>
    <w:p w:rsidR="003F4F06" w:rsidRDefault="003F4F06" w:rsidP="003F4F06">
      <w:pPr>
        <w:jc w:val="both"/>
      </w:pPr>
      <w:r>
        <w:t>Nadzorni odbor, sukladno prethodno dostavljenom mišljenju Revizorskog odbora, nema primjedbi na Izvješće revizora o obavljenoj reviziji. Također, Nadzorni odbor nema primjedbi ni na Izvještaj uprave o stanju Društva.</w:t>
      </w:r>
    </w:p>
    <w:p w:rsidR="003F4F06" w:rsidRPr="005432F9" w:rsidRDefault="003F4F06" w:rsidP="003F4F06">
      <w:pPr>
        <w:jc w:val="both"/>
        <w:rPr>
          <w:b/>
          <w:lang w:val="en-US"/>
        </w:rPr>
      </w:pPr>
      <w:r w:rsidRPr="00AC28C7">
        <w:t>Nadzorni odbor je u nazočnosti revizora iz revizorskog društva KPMG Croatia d.o.o. iz Zagreba ispitao i dostavljeno mu Izvješće Uprave o odnosima s povezanim društvima sa Izvješćem revizora na koje nema primjedbi</w:t>
      </w:r>
      <w:r>
        <w:t>.</w:t>
      </w:r>
    </w:p>
    <w:p w:rsidR="003F4F06" w:rsidRDefault="003F4F06" w:rsidP="003F4F06">
      <w:pPr>
        <w:jc w:val="both"/>
      </w:pPr>
    </w:p>
    <w:p w:rsidR="003F4F06" w:rsidRDefault="003F4F06" w:rsidP="003F4F06">
      <w:pPr>
        <w:jc w:val="center"/>
      </w:pPr>
      <w:r>
        <w:t>V</w:t>
      </w:r>
    </w:p>
    <w:p w:rsidR="003F4F06" w:rsidRDefault="003F4F06" w:rsidP="003F4F06"/>
    <w:p w:rsidR="003F4F06" w:rsidRPr="00750E88" w:rsidRDefault="003F4F06" w:rsidP="003F4F06">
      <w:pPr>
        <w:jc w:val="both"/>
        <w:rPr>
          <w:b/>
          <w:lang w:val="en-US"/>
        </w:rPr>
      </w:pPr>
      <w:r>
        <w:t xml:space="preserve">Nadzorni odbor je, osim ispitivanja iznijetih u prethodnoj točki, nadzirao vođenje poslova Društva sukladno odredbama Statuta Društva u smislu prethodnog razmatranja prijedloga odluka Uprave Društva, za čije je pravovaljano donošenje potrebna suglasnost Nadzornog odbora. U tom dijelu Nadzorni odbor je posebnu pozornost posvetio odobravanju uvjeta za zaključivanje pravnih poslova, raspolaganja nekretninama, posebice zakupa poslovnih objekata i sadržaja, kako sa stanovišta primjerenih prihoda za Društvo, tako i primjerenosti njihovih usluga u odnosu na ukupne usluge koje Društvo treba pružati. Također, posebnu pozornost je posvetio i odobravao svako kreditno zaduženje Društva, kao i zajmove i jamstva Društva, te redovito pratio financijski i novčani tijek u Društvu. </w:t>
      </w:r>
    </w:p>
    <w:p w:rsidR="003F4F06" w:rsidRPr="00750E88" w:rsidRDefault="003F4F06" w:rsidP="003F4F06">
      <w:pPr>
        <w:jc w:val="both"/>
        <w:rPr>
          <w:lang w:val="en-US"/>
        </w:rPr>
      </w:pPr>
    </w:p>
    <w:p w:rsidR="003F4F06" w:rsidRPr="00E00F4C" w:rsidRDefault="003F4F06" w:rsidP="003F4F06">
      <w:pPr>
        <w:jc w:val="both"/>
        <w:rPr>
          <w:b/>
          <w:lang w:val="en-US"/>
        </w:rPr>
      </w:pPr>
      <w:r w:rsidRPr="00E00F4C">
        <w:t>Nadzorni odbor je osim iznijetoga redovito razmatrao mjesečne rezultate poslovanja i to svakog poslovnog objekta ponaosob i Društva u ukupnosti, a u odnosu  na prethodno donesene poslovne planove. Na tom području posebnu pozornost je posvetio poslovnom planu za 201</w:t>
      </w:r>
      <w:r>
        <w:t>4</w:t>
      </w:r>
      <w:r w:rsidRPr="00E00F4C">
        <w:t xml:space="preserve">. godinu. </w:t>
      </w:r>
    </w:p>
    <w:p w:rsidR="003F4F06" w:rsidRPr="009D590E" w:rsidRDefault="003F4F06" w:rsidP="003F4F06">
      <w:pPr>
        <w:jc w:val="both"/>
        <w:rPr>
          <w:highlight w:val="yellow"/>
        </w:rPr>
      </w:pPr>
    </w:p>
    <w:p w:rsidR="003F4F06" w:rsidRPr="00F134AB" w:rsidRDefault="003F4F06" w:rsidP="003F4F06">
      <w:pPr>
        <w:jc w:val="both"/>
        <w:rPr>
          <w:b/>
          <w:lang w:val="en-US"/>
        </w:rPr>
      </w:pPr>
      <w:r w:rsidRPr="00F134AB">
        <w:t>Nadalje, Nadzorni odbor je tijekom 201</w:t>
      </w:r>
      <w:r>
        <w:t>3</w:t>
      </w:r>
      <w:r w:rsidRPr="00F134AB">
        <w:t xml:space="preserve">. godine, posebnu pozornost posvetio razmatranju, usmjeravanju i odobravanju planiranih investicija i to u svim fazama njihove pripreme i realizacije, poglavito sa stanovišta realnih potreba podizanja ukupnog nivoa kvalitete i standarda objekata Društva, realnih mogućnosti prodaje takvih objekata ( usluga ) na emitivnim tržištima, te njihove financijske opravdanosti i isplativosti. </w:t>
      </w:r>
    </w:p>
    <w:p w:rsidR="003F4F06" w:rsidRPr="009D590E" w:rsidRDefault="003F4F06" w:rsidP="003F4F06">
      <w:pPr>
        <w:rPr>
          <w:highlight w:val="yellow"/>
        </w:rPr>
      </w:pPr>
    </w:p>
    <w:p w:rsidR="003F4F06" w:rsidRPr="00237279" w:rsidRDefault="003F4F06" w:rsidP="003F4F06">
      <w:pPr>
        <w:pStyle w:val="Tijeloteksta"/>
        <w:rPr>
          <w:b/>
          <w:lang w:val="en-US"/>
        </w:rPr>
      </w:pPr>
      <w:r w:rsidRPr="00EA648E">
        <w:lastRenderedPageBreak/>
        <w:t xml:space="preserve">Nadzorni odbor je također posebnu pozornost posvetio praćenju upravljanja hotelsko-turističkim objektima i sadržajima povjerenu management kompaniji Valamar hoteli i ljetovališta d.o.o. - specijaliziranoj za stručno upravljanje objektima i uslugama u ugostiteljstvu. </w:t>
      </w:r>
    </w:p>
    <w:p w:rsidR="003F4F06" w:rsidRPr="009D590E" w:rsidRDefault="003F4F06" w:rsidP="003F4F06">
      <w:pPr>
        <w:jc w:val="both"/>
        <w:rPr>
          <w:highlight w:val="yellow"/>
        </w:rPr>
      </w:pPr>
    </w:p>
    <w:p w:rsidR="003F4F06" w:rsidRPr="00391EA9" w:rsidRDefault="003F4F06" w:rsidP="003F4F06">
      <w:pPr>
        <w:jc w:val="both"/>
        <w:rPr>
          <w:b/>
        </w:rPr>
      </w:pPr>
      <w:r w:rsidRPr="00391EA9">
        <w:t>Osim iznijetoga, posebno se ističe pozornost Nadzornog odbora u odobravanju i praćenju odvijanja postupaka javne ponude za kupnju dionica društva Dubrovnik-Babin kuk d.d.,  posljedičnog postupka preuzimanja toga društva te konačno i postupka pripajanja društva Dubrovnik-Babin kuk d.d ovome Društvu koji je okončan 31. listopada 2013. godine. S time u svezi Nadzorni odbor je počevši od 1. studenog 2013. godine povećao broj članova Uprave sa tri na četiri, te imenovao g Nikolu Koncula za člana (potpredsjednika) Uprave, pored prethodno imenovanih g Edija Černjula, predsjednika i članova g Tihomira Nikolaša i g Marka Čižmeka</w:t>
      </w:r>
      <w:r>
        <w:t>.</w:t>
      </w:r>
      <w:r>
        <w:rPr>
          <w:b/>
        </w:rPr>
        <w:t xml:space="preserve"> </w:t>
      </w:r>
    </w:p>
    <w:p w:rsidR="003F4F06" w:rsidRDefault="003F4F06" w:rsidP="003F4F06">
      <w:pPr>
        <w:jc w:val="both"/>
        <w:rPr>
          <w:b/>
          <w:highlight w:val="yellow"/>
          <w:lang w:val="en-US"/>
        </w:rPr>
      </w:pPr>
    </w:p>
    <w:p w:rsidR="003F4F06" w:rsidRDefault="003F4F06" w:rsidP="003F4F06">
      <w:pPr>
        <w:jc w:val="both"/>
        <w:rPr>
          <w:b/>
          <w:lang w:val="en-US"/>
        </w:rPr>
      </w:pPr>
      <w:proofErr w:type="gramStart"/>
      <w:r w:rsidRPr="00391EA9">
        <w:rPr>
          <w:lang w:val="en-US"/>
        </w:rPr>
        <w:t>Nadzorni odbor je u 2013.</w:t>
      </w:r>
      <w:proofErr w:type="gramEnd"/>
      <w:r w:rsidRPr="00391EA9">
        <w:rPr>
          <w:lang w:val="en-US"/>
        </w:rPr>
        <w:t xml:space="preserve"> </w:t>
      </w:r>
      <w:proofErr w:type="gramStart"/>
      <w:r w:rsidRPr="00391EA9">
        <w:rPr>
          <w:lang w:val="en-US"/>
        </w:rPr>
        <w:t>godini</w:t>
      </w:r>
      <w:proofErr w:type="gramEnd"/>
      <w:r w:rsidRPr="00391EA9">
        <w:rPr>
          <w:lang w:val="en-US"/>
        </w:rPr>
        <w:t xml:space="preserve"> aktivno sudjelovao u pažljivom praćenju svih priprema i provedbi korporativnih akcija i drugim promjenama na način propisan pozitivnim propisima i to osobito: zamjeni dionica Društva sa nominalnog iznosa u dionice bez nominalnog iznosa; povećanju temeljnog kapitala Društva iz sredstava Društva (reinvestiranju dobiti), povlačenju dionica sa uređenog tržišta; osnivanju Podružnice u Dubrovniku. Nadzorni odbor je </w:t>
      </w:r>
      <w:proofErr w:type="gramStart"/>
      <w:r w:rsidRPr="00391EA9">
        <w:rPr>
          <w:lang w:val="en-US"/>
        </w:rPr>
        <w:t>sa</w:t>
      </w:r>
      <w:proofErr w:type="gramEnd"/>
      <w:r w:rsidRPr="00391EA9">
        <w:rPr>
          <w:lang w:val="en-US"/>
        </w:rPr>
        <w:t xml:space="preserve"> osobitom pažnjom nadzirao Upravu u iskazivanju interesa Društva za kupnju poslovnih udjela i potencijalnim akvizicijama od strateškog interesa za Društvo</w:t>
      </w:r>
      <w:r>
        <w:rPr>
          <w:lang w:val="en-US"/>
        </w:rPr>
        <w:t>.</w:t>
      </w:r>
    </w:p>
    <w:p w:rsidR="003F4F06" w:rsidRPr="00391EA9" w:rsidRDefault="003F4F06" w:rsidP="003F4F06">
      <w:pPr>
        <w:jc w:val="both"/>
        <w:rPr>
          <w:b/>
          <w:lang w:val="en-US"/>
        </w:rPr>
      </w:pPr>
      <w:r>
        <w:rPr>
          <w:b/>
          <w:lang w:val="en-US"/>
        </w:rPr>
        <w:t xml:space="preserve"> </w:t>
      </w:r>
    </w:p>
    <w:p w:rsidR="003F4F06" w:rsidRPr="00391EA9" w:rsidRDefault="003F4F06" w:rsidP="003F4F06">
      <w:pPr>
        <w:jc w:val="both"/>
        <w:rPr>
          <w:highlight w:val="yellow"/>
          <w:lang w:val="en-US"/>
        </w:rPr>
      </w:pPr>
    </w:p>
    <w:p w:rsidR="003F4F06" w:rsidRDefault="003F4F06" w:rsidP="003F4F06">
      <w:pPr>
        <w:jc w:val="center"/>
      </w:pPr>
      <w:r>
        <w:t>VI</w:t>
      </w:r>
    </w:p>
    <w:p w:rsidR="003F4F06" w:rsidRDefault="003F4F06" w:rsidP="003F4F06">
      <w:pPr>
        <w:pStyle w:val="Tijeloteksta"/>
      </w:pPr>
    </w:p>
    <w:p w:rsidR="003F4F06" w:rsidRDefault="003F4F06" w:rsidP="003F4F06">
      <w:pPr>
        <w:pStyle w:val="Tijeloteksta"/>
      </w:pPr>
      <w:r>
        <w:t xml:space="preserve">Temeljem svega iznijetoga, a sukladno ukupnim saznanjima iz nadzora vođenja poslova Društva i dobivenih informacija tijekom rada Nadzornog odbora u periodu od 1. siječnja do 31. prosinca 2013. godine, te provedenih ispitivanja iznijetih u točki V ovog Izvješća, Nadzorni odbor je na svojoj sjednici održanoj dana 17. lipnja 2014. godine: </w:t>
      </w:r>
    </w:p>
    <w:p w:rsidR="003F4F06" w:rsidRDefault="003F4F06" w:rsidP="003F4F06">
      <w:pPr>
        <w:jc w:val="center"/>
      </w:pPr>
    </w:p>
    <w:p w:rsidR="003F4F06" w:rsidRDefault="003F4F06" w:rsidP="003F4F06">
      <w:pPr>
        <w:jc w:val="center"/>
      </w:pPr>
      <w:r>
        <w:t>A)</w:t>
      </w:r>
    </w:p>
    <w:p w:rsidR="003F4F06" w:rsidRDefault="003F4F06" w:rsidP="003F4F06">
      <w:pPr>
        <w:jc w:val="center"/>
      </w:pPr>
    </w:p>
    <w:p w:rsidR="003F4F06" w:rsidRDefault="003F4F06" w:rsidP="003F4F06">
      <w:pPr>
        <w:jc w:val="center"/>
      </w:pPr>
    </w:p>
    <w:p w:rsidR="003F4F06" w:rsidRDefault="003F4F06" w:rsidP="003F4F06">
      <w:pPr>
        <w:jc w:val="center"/>
        <w:rPr>
          <w:b/>
        </w:rPr>
      </w:pPr>
      <w:r>
        <w:rPr>
          <w:b/>
        </w:rPr>
        <w:t>d a o   s v o j u   s u g l a s n o s t   n a</w:t>
      </w:r>
    </w:p>
    <w:p w:rsidR="003F4F06" w:rsidRDefault="003F4F06" w:rsidP="003F4F06"/>
    <w:p w:rsidR="003F4F06" w:rsidRDefault="003F4F06" w:rsidP="003F4F06"/>
    <w:p w:rsidR="003F4F06" w:rsidRDefault="003F4F06" w:rsidP="003F4F06">
      <w:r>
        <w:t xml:space="preserve">1. Godišnje financijske izvještaje RIVIERA ADRIA d.d. iz Poreča za 2013. godinu, </w:t>
      </w:r>
    </w:p>
    <w:p w:rsidR="003F4F06" w:rsidRDefault="003F4F06" w:rsidP="003F4F06">
      <w:r>
        <w:t xml:space="preserve">2. Izvješće o obavljenoj reviziji revizorskog društva KPMG Croatia  d.o.o. iz Zagreba, </w:t>
      </w:r>
    </w:p>
    <w:p w:rsidR="003F4F06" w:rsidRPr="00D74D61" w:rsidRDefault="003F4F06" w:rsidP="003F4F06">
      <w:r w:rsidRPr="00D74D61">
        <w:t>3. Izvještaj uprave o stanju Društva</w:t>
      </w:r>
      <w:r>
        <w:t xml:space="preserve"> </w:t>
      </w:r>
      <w:r w:rsidRPr="00D74D61">
        <w:t>i</w:t>
      </w:r>
    </w:p>
    <w:p w:rsidR="003F4F06" w:rsidRDefault="003F4F06" w:rsidP="003F4F06">
      <w:r w:rsidRPr="00D74D61">
        <w:t>4. Prijedlog odluke o upotrebi dobiti ostvarene u 201</w:t>
      </w:r>
      <w:r>
        <w:t>3</w:t>
      </w:r>
      <w:r w:rsidRPr="00D74D61">
        <w:t>. godini,</w:t>
      </w:r>
    </w:p>
    <w:p w:rsidR="003F4F06" w:rsidRDefault="003F4F06" w:rsidP="003F4F06"/>
    <w:p w:rsidR="003F4F06" w:rsidRDefault="003F4F06" w:rsidP="003F4F06">
      <w:pPr>
        <w:jc w:val="both"/>
        <w:rPr>
          <w:b/>
          <w:lang w:val="en-US"/>
        </w:rPr>
      </w:pPr>
      <w:r>
        <w:t xml:space="preserve">te se time, sukladno članku 300. d Zakona o trgovačkim društvima, Godišnji  financijski izvještaji RIVIERA ADRIA d.d. iz Poreča za 2013. godinu smatraju utvrđenim od Uprave i Nadzornog odbora. </w:t>
      </w:r>
    </w:p>
    <w:p w:rsidR="003F4F06" w:rsidRDefault="003F4F06" w:rsidP="003F4F06">
      <w:pPr>
        <w:jc w:val="both"/>
        <w:rPr>
          <w:b/>
          <w:lang w:val="en-US"/>
        </w:rPr>
      </w:pPr>
    </w:p>
    <w:p w:rsidR="003F4F06" w:rsidRDefault="003F4F06" w:rsidP="003F4F06">
      <w:pPr>
        <w:jc w:val="center"/>
        <w:rPr>
          <w:lang w:val="en-US"/>
        </w:rPr>
      </w:pPr>
    </w:p>
    <w:p w:rsidR="003F4F06" w:rsidRPr="00AC28C7" w:rsidRDefault="003F4F06" w:rsidP="003F4F06">
      <w:pPr>
        <w:jc w:val="center"/>
        <w:rPr>
          <w:lang w:val="en-US"/>
        </w:rPr>
      </w:pPr>
      <w:r w:rsidRPr="00AC28C7">
        <w:rPr>
          <w:lang w:val="en-US"/>
        </w:rPr>
        <w:t>B)</w:t>
      </w:r>
    </w:p>
    <w:p w:rsidR="003F4F06" w:rsidRDefault="003F4F06" w:rsidP="003F4F06">
      <w:pPr>
        <w:jc w:val="both"/>
        <w:rPr>
          <w:b/>
          <w:highlight w:val="yellow"/>
          <w:lang w:val="en-US"/>
        </w:rPr>
      </w:pPr>
    </w:p>
    <w:p w:rsidR="003F4F06" w:rsidRPr="00E6709D" w:rsidRDefault="003F4F06" w:rsidP="003F4F06">
      <w:pPr>
        <w:jc w:val="both"/>
        <w:rPr>
          <w:b/>
          <w:highlight w:val="yellow"/>
          <w:lang w:val="en-US"/>
        </w:rPr>
      </w:pPr>
    </w:p>
    <w:p w:rsidR="003F4F06" w:rsidRPr="00AC28C7" w:rsidRDefault="003F4F06" w:rsidP="003F4F06">
      <w:pPr>
        <w:jc w:val="center"/>
        <w:rPr>
          <w:b/>
          <w:lang w:val="en-US"/>
        </w:rPr>
      </w:pPr>
      <w:r w:rsidRPr="00AC28C7">
        <w:rPr>
          <w:b/>
          <w:lang w:val="en-US"/>
        </w:rPr>
        <w:t>N e m a    p r i g o v o r a   n a</w:t>
      </w:r>
    </w:p>
    <w:p w:rsidR="003F4F06" w:rsidRPr="00AC28C7" w:rsidRDefault="003F4F06" w:rsidP="003F4F06">
      <w:pPr>
        <w:jc w:val="both"/>
        <w:rPr>
          <w:b/>
          <w:lang w:val="en-US"/>
        </w:rPr>
      </w:pPr>
    </w:p>
    <w:p w:rsidR="003F4F06" w:rsidRPr="00AC28C7" w:rsidRDefault="003F4F06" w:rsidP="003F4F06">
      <w:pPr>
        <w:jc w:val="both"/>
      </w:pPr>
      <w:proofErr w:type="gramStart"/>
      <w:r w:rsidRPr="00AC28C7">
        <w:rPr>
          <w:lang w:val="en-US"/>
        </w:rPr>
        <w:t>izjavu</w:t>
      </w:r>
      <w:proofErr w:type="gramEnd"/>
      <w:r w:rsidRPr="00AC28C7">
        <w:rPr>
          <w:lang w:val="en-US"/>
        </w:rPr>
        <w:t xml:space="preserve"> Uprave dane temeljem odredbe članka 497. </w:t>
      </w:r>
      <w:proofErr w:type="gramStart"/>
      <w:r w:rsidRPr="00AC28C7">
        <w:rPr>
          <w:lang w:val="en-US"/>
        </w:rPr>
        <w:t>stavak</w:t>
      </w:r>
      <w:proofErr w:type="gramEnd"/>
      <w:r w:rsidRPr="00AC28C7">
        <w:rPr>
          <w:lang w:val="en-US"/>
        </w:rPr>
        <w:t xml:space="preserve"> 3. </w:t>
      </w:r>
      <w:r w:rsidRPr="00AC28C7">
        <w:t>Zakona o trgovačkim društvima</w:t>
      </w:r>
      <w:r w:rsidRPr="00AC28C7">
        <w:rPr>
          <w:lang w:val="en-US"/>
        </w:rPr>
        <w:t xml:space="preserve"> u Izvješću</w:t>
      </w:r>
      <w:r w:rsidRPr="00AC28C7">
        <w:rPr>
          <w:b/>
          <w:lang w:val="en-US"/>
        </w:rPr>
        <w:t xml:space="preserve"> </w:t>
      </w:r>
      <w:r w:rsidRPr="00AC28C7">
        <w:t>o odnosima s povezanim društvima za 201</w:t>
      </w:r>
      <w:r>
        <w:t>3</w:t>
      </w:r>
      <w:r w:rsidRPr="00AC28C7">
        <w:t xml:space="preserve">. </w:t>
      </w:r>
      <w:r>
        <w:t>g</w:t>
      </w:r>
      <w:r w:rsidRPr="00AC28C7">
        <w:t xml:space="preserve">odinu </w:t>
      </w:r>
    </w:p>
    <w:p w:rsidR="003F4F06" w:rsidRPr="00AC28C7" w:rsidRDefault="003F4F06" w:rsidP="003F4F06">
      <w:pPr>
        <w:jc w:val="both"/>
      </w:pPr>
    </w:p>
    <w:p w:rsidR="003F4F06" w:rsidRPr="00AC28C7" w:rsidRDefault="003F4F06" w:rsidP="003F4F06">
      <w:pPr>
        <w:jc w:val="both"/>
      </w:pPr>
    </w:p>
    <w:p w:rsidR="003F4F06" w:rsidRDefault="003F4F06" w:rsidP="003F4F06">
      <w:pPr>
        <w:jc w:val="both"/>
        <w:rPr>
          <w:b/>
        </w:rPr>
      </w:pPr>
      <w:r w:rsidRPr="00AC28C7">
        <w:t xml:space="preserve">                                                                      i </w:t>
      </w:r>
    </w:p>
    <w:p w:rsidR="003F4F06" w:rsidRPr="00AC28C7" w:rsidRDefault="003F4F06" w:rsidP="003F4F06">
      <w:pPr>
        <w:jc w:val="both"/>
        <w:rPr>
          <w:b/>
          <w:lang w:val="en-US"/>
        </w:rPr>
      </w:pPr>
    </w:p>
    <w:p w:rsidR="003F4F06" w:rsidRPr="00AC28C7" w:rsidRDefault="003F4F06" w:rsidP="003F4F06">
      <w:pPr>
        <w:jc w:val="center"/>
        <w:rPr>
          <w:b/>
          <w:lang w:val="en-US"/>
        </w:rPr>
      </w:pPr>
      <w:proofErr w:type="gramStart"/>
      <w:r w:rsidRPr="00AC28C7">
        <w:rPr>
          <w:b/>
          <w:lang w:val="en-US"/>
        </w:rPr>
        <w:t>s</w:t>
      </w:r>
      <w:proofErr w:type="gramEnd"/>
      <w:r w:rsidRPr="00AC28C7">
        <w:rPr>
          <w:b/>
          <w:lang w:val="en-US"/>
        </w:rPr>
        <w:t xml:space="preserve"> u g l a s a n    j e    s a</w:t>
      </w:r>
    </w:p>
    <w:p w:rsidR="003F4F06" w:rsidRPr="00AC28C7" w:rsidRDefault="003F4F06" w:rsidP="003F4F06">
      <w:pPr>
        <w:rPr>
          <w:b/>
          <w:lang w:val="en-US"/>
        </w:rPr>
      </w:pPr>
    </w:p>
    <w:p w:rsidR="003F4F06" w:rsidRDefault="003F4F06" w:rsidP="003F4F06">
      <w:pPr>
        <w:rPr>
          <w:lang w:val="en-US"/>
        </w:rPr>
      </w:pPr>
      <w:r w:rsidRPr="00AC28C7">
        <w:rPr>
          <w:lang w:val="en-US"/>
        </w:rPr>
        <w:t xml:space="preserve">Izvješćem revizora </w:t>
      </w:r>
      <w:r w:rsidRPr="00AC28C7">
        <w:t xml:space="preserve">KPMG </w:t>
      </w:r>
      <w:proofErr w:type="gramStart"/>
      <w:r w:rsidRPr="00AC28C7">
        <w:t xml:space="preserve">Croatia  </w:t>
      </w:r>
      <w:r w:rsidRPr="00AC28C7">
        <w:rPr>
          <w:lang w:val="en-US"/>
        </w:rPr>
        <w:t>d.o.o</w:t>
      </w:r>
      <w:proofErr w:type="gramEnd"/>
      <w:r w:rsidRPr="00AC28C7">
        <w:rPr>
          <w:lang w:val="en-US"/>
        </w:rPr>
        <w:t xml:space="preserve">.  </w:t>
      </w:r>
      <w:proofErr w:type="gramStart"/>
      <w:r w:rsidRPr="00AC28C7">
        <w:rPr>
          <w:lang w:val="en-US"/>
        </w:rPr>
        <w:t>danim</w:t>
      </w:r>
      <w:proofErr w:type="gramEnd"/>
      <w:r w:rsidRPr="00AC28C7">
        <w:rPr>
          <w:lang w:val="en-US"/>
        </w:rPr>
        <w:t xml:space="preserve"> o izvješću Uprave o odnosima s povezanim društvima za 201</w:t>
      </w:r>
      <w:r>
        <w:rPr>
          <w:lang w:val="en-US"/>
        </w:rPr>
        <w:t>3</w:t>
      </w:r>
      <w:r w:rsidRPr="00AC28C7">
        <w:rPr>
          <w:lang w:val="en-US"/>
        </w:rPr>
        <w:t xml:space="preserve">. </w:t>
      </w:r>
      <w:proofErr w:type="gramStart"/>
      <w:r w:rsidRPr="00AC28C7">
        <w:rPr>
          <w:lang w:val="en-US"/>
        </w:rPr>
        <w:t>godinu</w:t>
      </w:r>
      <w:proofErr w:type="gramEnd"/>
      <w:r w:rsidRPr="00AC28C7">
        <w:rPr>
          <w:lang w:val="en-US"/>
        </w:rPr>
        <w:t xml:space="preserve">. </w:t>
      </w:r>
    </w:p>
    <w:p w:rsidR="003F4F06" w:rsidRDefault="003F4F06" w:rsidP="003F4F06">
      <w:pPr>
        <w:rPr>
          <w:lang w:val="en-US"/>
        </w:rPr>
      </w:pPr>
    </w:p>
    <w:p w:rsidR="003F4F06" w:rsidRDefault="003F4F06" w:rsidP="003F4F06">
      <w:pPr>
        <w:jc w:val="both"/>
        <w:rPr>
          <w:lang w:val="en-US"/>
        </w:rPr>
      </w:pPr>
    </w:p>
    <w:p w:rsidR="003F4F06" w:rsidRDefault="003F4F06" w:rsidP="003F4F06">
      <w:pPr>
        <w:jc w:val="both"/>
        <w:rPr>
          <w:lang w:val="en-US"/>
        </w:rPr>
      </w:pPr>
    </w:p>
    <w:p w:rsidR="003F4F06" w:rsidRPr="00AC28C7" w:rsidRDefault="003F4F06" w:rsidP="003F4F06">
      <w:pPr>
        <w:jc w:val="both"/>
        <w:rPr>
          <w:lang w:val="en-US"/>
        </w:rPr>
      </w:pPr>
    </w:p>
    <w:p w:rsidR="003F4F06" w:rsidRPr="00974876" w:rsidRDefault="003F4F06" w:rsidP="003F4F06">
      <w:pPr>
        <w:jc w:val="center"/>
        <w:rPr>
          <w:b/>
        </w:rPr>
      </w:pPr>
      <w:r w:rsidRPr="00974876">
        <w:rPr>
          <w:b/>
        </w:rPr>
        <w:t xml:space="preserve"> </w:t>
      </w:r>
    </w:p>
    <w:p w:rsidR="003F4F06" w:rsidRDefault="003F4F06" w:rsidP="003F4F06">
      <w:pPr>
        <w:jc w:val="center"/>
      </w:pPr>
      <w:r>
        <w:t xml:space="preserve">                                                       Georg Eltz  </w:t>
      </w:r>
      <w:r w:rsidR="00D45B8F">
        <w:t>v.r.</w:t>
      </w:r>
      <w:r>
        <w:t xml:space="preserve">                             </w:t>
      </w:r>
    </w:p>
    <w:p w:rsidR="003F4F06" w:rsidRDefault="003F4F06" w:rsidP="003F4F06">
      <w:pPr>
        <w:rPr>
          <w:lang w:val="en-GB"/>
        </w:rPr>
      </w:pPr>
    </w:p>
    <w:p w:rsidR="003F4F06" w:rsidRPr="009559F8" w:rsidRDefault="003F4F06" w:rsidP="003F4F06">
      <w:pPr>
        <w:jc w:val="both"/>
        <w:rPr>
          <w:b/>
          <w:lang w:val="en-US"/>
        </w:rPr>
      </w:pPr>
    </w:p>
    <w:p w:rsidR="003F4F06" w:rsidRDefault="003F4F06" w:rsidP="003F4F06">
      <w:pPr>
        <w:jc w:val="center"/>
        <w:rPr>
          <w:lang w:val="en-GB"/>
        </w:rPr>
      </w:pPr>
      <w:r>
        <w:t xml:space="preserve">                                                          Predsjednik Nadzornog odbora</w:t>
      </w:r>
      <w:r w:rsidRPr="00974876">
        <w:rPr>
          <w:b/>
        </w:rPr>
        <w:t xml:space="preserve"> </w:t>
      </w:r>
    </w:p>
    <w:p w:rsidR="003F4F06" w:rsidRDefault="003F4F06" w:rsidP="003F4F06">
      <w:pPr>
        <w:rPr>
          <w:lang w:val="en-GB"/>
        </w:rPr>
      </w:pPr>
    </w:p>
    <w:p w:rsidR="003F4F06" w:rsidRDefault="003F4F06" w:rsidP="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rsidP="003F4F06">
      <w:pPr>
        <w:pStyle w:val="Tijeloteksta3"/>
        <w:rPr>
          <w:sz w:val="48"/>
        </w:rPr>
      </w:pPr>
      <w:r>
        <w:rPr>
          <w:sz w:val="48"/>
        </w:rPr>
        <w:lastRenderedPageBreak/>
        <w:t xml:space="preserve">                                                        AD 1. a)</w:t>
      </w:r>
    </w:p>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p w:rsidR="003F4F06" w:rsidRDefault="003F4F06" w:rsidP="003F4F06">
      <w:r>
        <w:t xml:space="preserve">RIVIERA ADRIA d.d.                                   </w:t>
      </w:r>
    </w:p>
    <w:p w:rsidR="003F4F06" w:rsidRDefault="003F4F06" w:rsidP="003F4F06">
      <w:r>
        <w:t>Poreč, Stancija Kaligari 1</w:t>
      </w:r>
    </w:p>
    <w:p w:rsidR="003F4F06" w:rsidRDefault="003F4F06" w:rsidP="003F4F06"/>
    <w:p w:rsidR="003F4F06" w:rsidRDefault="003F4F06" w:rsidP="003F4F06">
      <w:pPr>
        <w:rPr>
          <w:b/>
          <w:bCs/>
        </w:rPr>
      </w:pPr>
      <w:r>
        <w:rPr>
          <w:b/>
          <w:bCs/>
        </w:rPr>
        <w:t>- GLAVNA SKUPŠTINA -</w:t>
      </w:r>
    </w:p>
    <w:p w:rsidR="003F4F06" w:rsidRDefault="003F4F06" w:rsidP="003F4F06"/>
    <w:p w:rsidR="003F4F06" w:rsidRDefault="003F4F06" w:rsidP="003F4F06"/>
    <w:p w:rsidR="003F4F06" w:rsidRDefault="003F4F06" w:rsidP="003F4F06">
      <w:r>
        <w:t>Poreč, 21. kolovoza 2014. godine</w:t>
      </w:r>
    </w:p>
    <w:p w:rsidR="003F4F06" w:rsidRDefault="003F4F06" w:rsidP="003F4F06"/>
    <w:p w:rsidR="003F4F06" w:rsidRDefault="003F4F06" w:rsidP="003F4F06"/>
    <w:p w:rsidR="003F4F06" w:rsidRDefault="003F4F06" w:rsidP="003F4F06"/>
    <w:p w:rsidR="003F4F06" w:rsidRDefault="003F4F06" w:rsidP="003F4F06"/>
    <w:p w:rsidR="003F4F06" w:rsidRDefault="003F4F06" w:rsidP="003F4F06">
      <w:pPr>
        <w:pStyle w:val="Tijeloteksta2"/>
        <w:jc w:val="both"/>
      </w:pPr>
      <w:r>
        <w:t xml:space="preserve">Temeljem odredbe članka 275. stavak 1. točka 2. Zakona o trgovačkim društvima, a na prijedlog Uprave i Nadzornog odbora, Glavna Skupština RIVIERA ADRIA d.d. iz Poreča,  dana </w:t>
      </w:r>
      <w:r w:rsidR="005861AA">
        <w:t>21</w:t>
      </w:r>
      <w:r>
        <w:t xml:space="preserve">. </w:t>
      </w:r>
      <w:r w:rsidR="005861AA">
        <w:t>kolovoza</w:t>
      </w:r>
      <w:r>
        <w:t xml:space="preserve"> 2013. godine donosi sljedeću</w:t>
      </w:r>
    </w:p>
    <w:p w:rsidR="003F4F06" w:rsidRDefault="003F4F06" w:rsidP="003F4F06"/>
    <w:p w:rsidR="003F4F06" w:rsidRDefault="003F4F06" w:rsidP="003F4F06"/>
    <w:p w:rsidR="003F4F06" w:rsidRDefault="003F4F06" w:rsidP="003F4F06">
      <w:pPr>
        <w:pStyle w:val="Naslov1"/>
      </w:pPr>
      <w:r>
        <w:t>O   D   L   U   K   U</w:t>
      </w:r>
    </w:p>
    <w:p w:rsidR="003F4F06" w:rsidRDefault="003F4F06" w:rsidP="003F4F06"/>
    <w:p w:rsidR="003F4F06" w:rsidRDefault="003F4F06" w:rsidP="003F4F06"/>
    <w:p w:rsidR="003F4F06" w:rsidRDefault="003F4F06" w:rsidP="003F4F06"/>
    <w:p w:rsidR="00671780" w:rsidRPr="00671780" w:rsidRDefault="005861AA" w:rsidP="00DA6022">
      <w:pPr>
        <w:jc w:val="both"/>
      </w:pPr>
      <w:r w:rsidRPr="00671780">
        <w:t xml:space="preserve">Ostvarena dobit Društva u  2013. godini u svoti od  58.649.269,93 kuna </w:t>
      </w:r>
      <w:r w:rsidR="00DA6022" w:rsidRPr="00671780">
        <w:rPr>
          <w:rFonts w:ascii="Arial" w:hAnsi="Arial" w:cs="Arial"/>
          <w:sz w:val="16"/>
          <w:szCs w:val="16"/>
        </w:rPr>
        <w:t>(</w:t>
      </w:r>
      <w:r w:rsidR="00DA6022" w:rsidRPr="00671780">
        <w:t xml:space="preserve">slovima: pedeset </w:t>
      </w:r>
    </w:p>
    <w:p w:rsidR="00DA6022" w:rsidRPr="00671780" w:rsidRDefault="00DA6022" w:rsidP="00DA6022">
      <w:pPr>
        <w:jc w:val="both"/>
      </w:pPr>
      <w:r w:rsidRPr="00671780">
        <w:t>osam milijuna šesto četrdeset devet tisuća dvjesto šezdeset devet kuna i devedeset tri lipe) raspoređuje se:</w:t>
      </w:r>
    </w:p>
    <w:p w:rsidR="00DA6022" w:rsidRPr="00671780" w:rsidRDefault="00DA6022" w:rsidP="00DA6022">
      <w:pPr>
        <w:jc w:val="both"/>
      </w:pPr>
      <w:r w:rsidRPr="00671780">
        <w:t xml:space="preserve">                              -      </w:t>
      </w:r>
      <w:r w:rsidRPr="00671780">
        <w:rPr>
          <w:bCs/>
        </w:rPr>
        <w:t>u iznosu od 2.932.463,40 kuna u zakonske rezerve Društva,</w:t>
      </w:r>
    </w:p>
    <w:p w:rsidR="00DA6022" w:rsidRPr="00671780" w:rsidRDefault="00DA6022" w:rsidP="00DA6022">
      <w:pPr>
        <w:jc w:val="both"/>
      </w:pPr>
      <w:r w:rsidRPr="00671780">
        <w:t xml:space="preserve">                              -      </w:t>
      </w:r>
      <w:r w:rsidRPr="00671780">
        <w:rPr>
          <w:bCs/>
        </w:rPr>
        <w:t>u iznosu od 55.716.806,53 u zadržanu dobit Društva.</w:t>
      </w:r>
    </w:p>
    <w:p w:rsidR="00DA6022" w:rsidRPr="00DA6022" w:rsidRDefault="005861AA" w:rsidP="00DA6022">
      <w:pPr>
        <w:jc w:val="both"/>
        <w:rPr>
          <w:b/>
        </w:rPr>
      </w:pPr>
      <w:r w:rsidRPr="00DA6022">
        <w:rPr>
          <w:b/>
        </w:rPr>
        <w:t xml:space="preserve"> </w:t>
      </w: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 w:rsidR="00DA6022" w:rsidRDefault="00DA6022" w:rsidP="00DA6022">
      <w:pPr>
        <w:ind w:left="5760"/>
      </w:pPr>
      <w:r>
        <w:t>Predsjednik</w:t>
      </w:r>
    </w:p>
    <w:p w:rsidR="00DA6022" w:rsidRDefault="00DA6022" w:rsidP="00DA6022">
      <w:r>
        <w:tab/>
      </w:r>
      <w:r>
        <w:tab/>
      </w:r>
      <w:r>
        <w:tab/>
      </w:r>
      <w:r>
        <w:tab/>
      </w:r>
      <w:r>
        <w:tab/>
      </w:r>
      <w:r>
        <w:tab/>
      </w:r>
      <w:r>
        <w:tab/>
        <w:t xml:space="preserve">        Glavne Skupštine</w:t>
      </w:r>
    </w:p>
    <w:p w:rsidR="00DA6022" w:rsidRDefault="00DA6022" w:rsidP="00DA6022">
      <w:r>
        <w:tab/>
      </w:r>
      <w:r>
        <w:tab/>
      </w:r>
      <w:r>
        <w:tab/>
      </w:r>
      <w:r>
        <w:tab/>
      </w:r>
      <w:r>
        <w:tab/>
      </w:r>
      <w:r>
        <w:tab/>
      </w:r>
      <w:r>
        <w:tab/>
      </w:r>
      <w:r>
        <w:tab/>
      </w: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jc w:val="both"/>
      </w:pPr>
    </w:p>
    <w:p w:rsidR="00DA6022" w:rsidRDefault="00DA6022" w:rsidP="00DA6022">
      <w:pPr>
        <w:pStyle w:val="Tijeloteksta3"/>
        <w:rPr>
          <w:sz w:val="48"/>
        </w:rPr>
      </w:pPr>
      <w:r>
        <w:rPr>
          <w:sz w:val="48"/>
        </w:rPr>
        <w:t xml:space="preserve">                                                        AD 1. b. i.)</w:t>
      </w:r>
    </w:p>
    <w:p w:rsidR="00DA6022" w:rsidRDefault="00DA6022" w:rsidP="00DA6022">
      <w:pPr>
        <w:jc w:val="both"/>
      </w:pPr>
    </w:p>
    <w:p w:rsidR="00DA6022" w:rsidRDefault="00DA6022" w:rsidP="00DA6022">
      <w:pPr>
        <w:jc w:val="both"/>
      </w:pPr>
    </w:p>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B96998" w:rsidRDefault="00B96998" w:rsidP="00DA6022"/>
    <w:p w:rsidR="00DA6022" w:rsidRDefault="00DA6022" w:rsidP="00DA6022"/>
    <w:p w:rsidR="00DA6022" w:rsidRDefault="00DA6022" w:rsidP="00DA6022"/>
    <w:p w:rsidR="00DA6022" w:rsidRDefault="00DA6022" w:rsidP="00DA6022"/>
    <w:p w:rsidR="00DA6022" w:rsidRDefault="00DA6022" w:rsidP="00DA6022">
      <w:r>
        <w:lastRenderedPageBreak/>
        <w:t xml:space="preserve">RIVIERA ADRIA d.d.                                   </w:t>
      </w:r>
    </w:p>
    <w:p w:rsidR="00DA6022" w:rsidRDefault="00DA6022" w:rsidP="00DA6022">
      <w:r>
        <w:t>Poreč, Stancija Kaligari 1</w:t>
      </w:r>
    </w:p>
    <w:p w:rsidR="00DA6022" w:rsidRDefault="00DA6022" w:rsidP="00DA6022"/>
    <w:p w:rsidR="00DA6022" w:rsidRDefault="00DA6022" w:rsidP="00DA6022">
      <w:pPr>
        <w:rPr>
          <w:b/>
          <w:bCs/>
        </w:rPr>
      </w:pPr>
      <w:r>
        <w:rPr>
          <w:b/>
          <w:bCs/>
        </w:rPr>
        <w:t>- GLAVNA SKUPŠTINA -</w:t>
      </w:r>
    </w:p>
    <w:p w:rsidR="00DA6022" w:rsidRDefault="00DA6022" w:rsidP="00DA6022"/>
    <w:p w:rsidR="00DA6022" w:rsidRDefault="00DA6022" w:rsidP="00DA6022"/>
    <w:p w:rsidR="00DA6022" w:rsidRDefault="00DA6022" w:rsidP="00DA6022">
      <w:r>
        <w:t>Poreč, 21. kolovoza 2014. godine</w:t>
      </w:r>
    </w:p>
    <w:p w:rsidR="00DA6022" w:rsidRDefault="00DA6022" w:rsidP="00DA6022"/>
    <w:p w:rsidR="00DA6022" w:rsidRDefault="00DA6022" w:rsidP="00DA6022"/>
    <w:p w:rsidR="00DA6022" w:rsidRDefault="00DA6022" w:rsidP="00DA6022"/>
    <w:p w:rsidR="00DA6022" w:rsidRDefault="00DA6022" w:rsidP="00DA6022"/>
    <w:p w:rsidR="00DA6022" w:rsidRDefault="00DA6022" w:rsidP="00DA6022">
      <w:pPr>
        <w:pStyle w:val="Tijeloteksta2"/>
        <w:jc w:val="both"/>
      </w:pPr>
      <w:r>
        <w:t>Temeljem odredbi članka 275. stavak 1. točka 3. i članka 276. Zakona o trgovačkim društvima, a po predočenju Godišnjih financijskih izvještaja za 2013. godinu, Izvještaju Uprave o stanju Društva i Izvještaju Nadzornog odbora o obavljenom nadzoru vođenja poslova Društva u 2013. godini, Glavna Skupština RIVIERA ADRIA d.d. iz Poreča, dana 21. kolovoza 2014. godine donosi sljedeću</w:t>
      </w:r>
    </w:p>
    <w:p w:rsidR="00DA6022" w:rsidRDefault="00DA6022" w:rsidP="00DA6022">
      <w:pPr>
        <w:pStyle w:val="Naslov2"/>
        <w:jc w:val="center"/>
        <w:rPr>
          <w:i/>
        </w:rPr>
      </w:pPr>
    </w:p>
    <w:p w:rsidR="00DA6022" w:rsidRPr="00586CB8" w:rsidRDefault="00DA6022" w:rsidP="00DA6022">
      <w:pPr>
        <w:pStyle w:val="Naslov2"/>
        <w:jc w:val="center"/>
        <w:rPr>
          <w:rFonts w:ascii="Times New Roman" w:hAnsi="Times New Roman" w:cs="Times New Roman"/>
          <w:i/>
          <w:color w:val="000000" w:themeColor="text1"/>
          <w:sz w:val="28"/>
          <w:szCs w:val="28"/>
        </w:rPr>
      </w:pPr>
      <w:r w:rsidRPr="00586CB8">
        <w:rPr>
          <w:rFonts w:ascii="Times New Roman" w:hAnsi="Times New Roman" w:cs="Times New Roman"/>
          <w:color w:val="000000" w:themeColor="text1"/>
          <w:sz w:val="28"/>
          <w:szCs w:val="28"/>
        </w:rPr>
        <w:t>O  D   L  U   K   U</w:t>
      </w:r>
    </w:p>
    <w:p w:rsidR="00DA6022" w:rsidRDefault="00DA6022" w:rsidP="00DA6022"/>
    <w:p w:rsidR="00DA6022" w:rsidRDefault="00DA6022" w:rsidP="00DA6022"/>
    <w:p w:rsidR="00DA6022" w:rsidRDefault="00DA6022" w:rsidP="00DA6022"/>
    <w:p w:rsidR="00DA6022" w:rsidRPr="00671780" w:rsidRDefault="00DA6022" w:rsidP="00DA6022">
      <w:pPr>
        <w:jc w:val="both"/>
      </w:pPr>
      <w:r w:rsidRPr="00671780">
        <w:t>Daje se  razrješnica članovima Uprave Društva za vođenje poslova Društva u 2013. godini.</w:t>
      </w:r>
    </w:p>
    <w:p w:rsidR="00DA6022" w:rsidRDefault="00DA6022" w:rsidP="00DA6022">
      <w:pPr>
        <w:jc w:val="both"/>
      </w:pPr>
    </w:p>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Pr>
        <w:ind w:left="5760"/>
      </w:pPr>
      <w:r>
        <w:t>Predsjednik</w:t>
      </w:r>
    </w:p>
    <w:p w:rsidR="00DA6022" w:rsidRDefault="00DA6022" w:rsidP="00DA6022">
      <w:r>
        <w:tab/>
      </w:r>
      <w:r>
        <w:tab/>
      </w:r>
      <w:r>
        <w:tab/>
      </w:r>
      <w:r>
        <w:tab/>
      </w:r>
      <w:r>
        <w:tab/>
      </w:r>
      <w:r>
        <w:tab/>
      </w:r>
      <w:r>
        <w:tab/>
        <w:t xml:space="preserve">        Glavne Skupštine</w:t>
      </w:r>
    </w:p>
    <w:p w:rsidR="00DA6022" w:rsidRDefault="00DA6022" w:rsidP="00DA6022">
      <w:r>
        <w:tab/>
      </w:r>
      <w:r>
        <w:tab/>
      </w:r>
      <w:r>
        <w:tab/>
      </w:r>
      <w:r>
        <w:tab/>
      </w:r>
      <w:r>
        <w:tab/>
      </w:r>
      <w:r>
        <w:tab/>
      </w:r>
      <w:r>
        <w:tab/>
      </w:r>
      <w:r>
        <w:tab/>
      </w:r>
    </w:p>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671780" w:rsidRDefault="00671780" w:rsidP="00DA6022"/>
    <w:p w:rsidR="00DA6022" w:rsidRDefault="00DA6022" w:rsidP="00DA6022"/>
    <w:p w:rsidR="00DA6022" w:rsidRDefault="00DA6022" w:rsidP="00DA6022">
      <w:pPr>
        <w:pStyle w:val="Tijeloteksta3"/>
        <w:rPr>
          <w:sz w:val="48"/>
        </w:rPr>
      </w:pPr>
      <w:r>
        <w:rPr>
          <w:sz w:val="48"/>
        </w:rPr>
        <w:lastRenderedPageBreak/>
        <w:t xml:space="preserve">                                                    AD 1. b. ii.)</w:t>
      </w:r>
    </w:p>
    <w:p w:rsidR="00DA6022" w:rsidRDefault="00DA6022" w:rsidP="00DA6022">
      <w:pPr>
        <w:pStyle w:val="Tijeloteksta3"/>
        <w:rPr>
          <w:sz w:val="48"/>
        </w:rPr>
      </w:pPr>
      <w:r>
        <w:rPr>
          <w:sz w:val="48"/>
        </w:rPr>
        <w:t xml:space="preserve">    </w:t>
      </w:r>
    </w:p>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r>
        <w:lastRenderedPageBreak/>
        <w:t xml:space="preserve">RIVIERA ADRIA d.d.                                   </w:t>
      </w:r>
    </w:p>
    <w:p w:rsidR="00DA6022" w:rsidRDefault="00DA6022" w:rsidP="00DA6022">
      <w:r>
        <w:t>Poreč, Stancija Kaligari 1</w:t>
      </w:r>
    </w:p>
    <w:p w:rsidR="00DA6022" w:rsidRDefault="00DA6022" w:rsidP="00DA6022"/>
    <w:p w:rsidR="00DA6022" w:rsidRDefault="00DA6022" w:rsidP="00DA6022">
      <w:pPr>
        <w:rPr>
          <w:b/>
          <w:bCs/>
        </w:rPr>
      </w:pPr>
      <w:r>
        <w:rPr>
          <w:b/>
          <w:bCs/>
        </w:rPr>
        <w:t>- GLAVNA SKUPŠTINA -</w:t>
      </w:r>
    </w:p>
    <w:p w:rsidR="00DA6022" w:rsidRDefault="00DA6022" w:rsidP="00DA6022"/>
    <w:p w:rsidR="00DA6022" w:rsidRDefault="00DA6022" w:rsidP="00DA6022"/>
    <w:p w:rsidR="00DA6022" w:rsidRDefault="00DA6022" w:rsidP="00DA6022">
      <w:r>
        <w:t>Poreč, 21. kolovoza 2014. godine</w:t>
      </w:r>
    </w:p>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Pr>
        <w:pStyle w:val="Tijeloteksta2"/>
        <w:jc w:val="both"/>
      </w:pPr>
      <w:r>
        <w:t>Temeljem odredbi članka 275. stavak 1. točka 3. i članka 276. Zakona o trgovačkim društvima, a po predočenju Godišnjih financijskih izvještaja za 2013. godinu, Izvještaju Uprave o stanju Društva i Izvještaju Nadzornog odbora o obavljenom nadzoru vođenja poslova Društva u 201</w:t>
      </w:r>
      <w:r w:rsidR="00B96998">
        <w:t>3</w:t>
      </w:r>
      <w:r>
        <w:t xml:space="preserve">. godini, Glavna Skupština RIVIERA ADRIA d.d. iz Poreča, dana </w:t>
      </w:r>
      <w:r w:rsidR="00B96998">
        <w:t>21. kolovoza 2014.</w:t>
      </w:r>
      <w:r>
        <w:t xml:space="preserve"> godine donosi sljedeću</w:t>
      </w:r>
    </w:p>
    <w:p w:rsidR="00DA6022" w:rsidRDefault="00DA6022" w:rsidP="00DA6022">
      <w:pPr>
        <w:pStyle w:val="Tijeloteksta2"/>
        <w:jc w:val="both"/>
      </w:pPr>
    </w:p>
    <w:p w:rsidR="00DA6022" w:rsidRPr="00586CB8" w:rsidRDefault="00DA6022" w:rsidP="00DA6022">
      <w:pPr>
        <w:pStyle w:val="Naslov2"/>
        <w:jc w:val="center"/>
        <w:rPr>
          <w:rFonts w:ascii="Times New Roman" w:hAnsi="Times New Roman" w:cs="Times New Roman"/>
          <w:i/>
          <w:color w:val="000000" w:themeColor="text1"/>
          <w:sz w:val="28"/>
          <w:szCs w:val="28"/>
        </w:rPr>
      </w:pPr>
      <w:r w:rsidRPr="00586CB8">
        <w:rPr>
          <w:rFonts w:ascii="Times New Roman" w:hAnsi="Times New Roman" w:cs="Times New Roman"/>
          <w:color w:val="000000" w:themeColor="text1"/>
          <w:sz w:val="28"/>
          <w:szCs w:val="28"/>
        </w:rPr>
        <w:t>O  D   L  U   K   U</w:t>
      </w:r>
    </w:p>
    <w:p w:rsidR="00DA6022" w:rsidRDefault="00DA6022" w:rsidP="00DA6022"/>
    <w:p w:rsidR="00DA6022" w:rsidRDefault="00DA6022" w:rsidP="00DA6022"/>
    <w:p w:rsidR="00DA6022" w:rsidRDefault="00DA6022" w:rsidP="00DA6022"/>
    <w:p w:rsidR="00DA6022" w:rsidRDefault="00DA6022" w:rsidP="00DA6022"/>
    <w:p w:rsidR="00DA6022" w:rsidRPr="00671780" w:rsidRDefault="00DA6022" w:rsidP="00DA6022">
      <w:pPr>
        <w:jc w:val="both"/>
      </w:pPr>
      <w:r w:rsidRPr="00671780">
        <w:t xml:space="preserve">Daje se  razrješnica članovima Nadzornog odbora </w:t>
      </w:r>
      <w:r w:rsidR="00B96998" w:rsidRPr="00671780">
        <w:t>Društva z</w:t>
      </w:r>
      <w:r w:rsidRPr="00671780">
        <w:t>a</w:t>
      </w:r>
      <w:r w:rsidR="00B96998" w:rsidRPr="00671780">
        <w:t xml:space="preserve"> </w:t>
      </w:r>
      <w:r w:rsidRPr="00671780">
        <w:t>obavljeni nadzor vođenja poslova Društva u 201</w:t>
      </w:r>
      <w:r w:rsidR="00B96998" w:rsidRPr="00671780">
        <w:t>3</w:t>
      </w:r>
      <w:r w:rsidRPr="00671780">
        <w:t>. godini.</w:t>
      </w:r>
    </w:p>
    <w:p w:rsidR="00DA6022" w:rsidRPr="00671780" w:rsidRDefault="00DA6022" w:rsidP="00DA6022">
      <w:pPr>
        <w:jc w:val="both"/>
      </w:pPr>
    </w:p>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Pr>
        <w:ind w:left="5760"/>
      </w:pPr>
      <w:r>
        <w:t>Predsjednik</w:t>
      </w:r>
    </w:p>
    <w:p w:rsidR="00DA6022" w:rsidRDefault="00DA6022" w:rsidP="00DA6022">
      <w:r>
        <w:tab/>
      </w:r>
      <w:r>
        <w:tab/>
      </w:r>
      <w:r>
        <w:tab/>
      </w:r>
      <w:r>
        <w:tab/>
      </w:r>
      <w:r>
        <w:tab/>
      </w:r>
      <w:r>
        <w:tab/>
      </w:r>
      <w:r>
        <w:tab/>
        <w:t xml:space="preserve">        Glavne Skupštine</w:t>
      </w:r>
    </w:p>
    <w:p w:rsidR="00DA6022" w:rsidRDefault="00DA6022" w:rsidP="00DA6022"/>
    <w:p w:rsidR="00DA6022" w:rsidRDefault="00DA6022" w:rsidP="00DA6022"/>
    <w:p w:rsidR="00DA6022" w:rsidRDefault="00DA6022" w:rsidP="00DA6022"/>
    <w:p w:rsidR="00DA6022" w:rsidRDefault="00DA6022" w:rsidP="00DA6022"/>
    <w:p w:rsidR="00DA6022" w:rsidRDefault="00DA6022" w:rsidP="00DA6022"/>
    <w:p w:rsidR="00DA6022" w:rsidRDefault="00DA6022" w:rsidP="00DA6022">
      <w:pPr>
        <w:jc w:val="both"/>
      </w:pPr>
    </w:p>
    <w:p w:rsidR="00DA6022" w:rsidRDefault="00DA6022" w:rsidP="00DA6022">
      <w:pPr>
        <w:jc w:val="both"/>
      </w:pPr>
    </w:p>
    <w:p w:rsidR="00B96998" w:rsidRDefault="00B96998" w:rsidP="00DA6022">
      <w:pPr>
        <w:jc w:val="both"/>
      </w:pPr>
    </w:p>
    <w:p w:rsidR="00B96998" w:rsidRDefault="00B96998" w:rsidP="00DA6022">
      <w:pPr>
        <w:jc w:val="both"/>
      </w:pPr>
    </w:p>
    <w:p w:rsidR="00B96998" w:rsidRDefault="00B96998" w:rsidP="00B96998">
      <w:pPr>
        <w:pStyle w:val="Tijeloteksta3"/>
        <w:rPr>
          <w:sz w:val="48"/>
        </w:rPr>
      </w:pPr>
      <w:r>
        <w:rPr>
          <w:sz w:val="48"/>
        </w:rPr>
        <w:lastRenderedPageBreak/>
        <w:t xml:space="preserve">                                                           AD 2.)</w:t>
      </w: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B96998">
      <w:r>
        <w:t xml:space="preserve">RIVIERA ADRIA d.d.                                   </w:t>
      </w:r>
    </w:p>
    <w:p w:rsidR="00B96998" w:rsidRDefault="00B96998" w:rsidP="00B96998">
      <w:r>
        <w:t>Poreč, Stancija Kaligari 1</w:t>
      </w:r>
    </w:p>
    <w:p w:rsidR="00B96998" w:rsidRDefault="00B96998" w:rsidP="00B96998"/>
    <w:p w:rsidR="00B96998" w:rsidRDefault="00B96998" w:rsidP="00B96998">
      <w:pPr>
        <w:rPr>
          <w:b/>
          <w:bCs/>
        </w:rPr>
      </w:pPr>
      <w:r>
        <w:rPr>
          <w:b/>
          <w:bCs/>
        </w:rPr>
        <w:t>- GLAVNA SKUPŠTINA -</w:t>
      </w:r>
    </w:p>
    <w:p w:rsidR="00B96998" w:rsidRDefault="00B96998" w:rsidP="00B96998"/>
    <w:p w:rsidR="00B96998" w:rsidRDefault="00B96998" w:rsidP="00B96998"/>
    <w:p w:rsidR="00B96998" w:rsidRDefault="00B96998" w:rsidP="00B96998">
      <w:r>
        <w:t>Poreč, 21. kolovoza 2014. godine</w:t>
      </w:r>
    </w:p>
    <w:p w:rsidR="00B96998" w:rsidRDefault="00B96998" w:rsidP="00B96998"/>
    <w:p w:rsidR="00B96998" w:rsidRDefault="00B96998" w:rsidP="00B96998"/>
    <w:p w:rsidR="00B96998" w:rsidRDefault="00B96998" w:rsidP="00B96998"/>
    <w:p w:rsidR="00B96998" w:rsidRDefault="00B96998" w:rsidP="00B96998"/>
    <w:p w:rsidR="00B96998" w:rsidRDefault="00B96998" w:rsidP="00B96998"/>
    <w:p w:rsidR="00B96998" w:rsidRDefault="00B96998" w:rsidP="00B96998">
      <w:pPr>
        <w:pStyle w:val="Tijeloteksta2"/>
        <w:jc w:val="both"/>
      </w:pPr>
      <w:r>
        <w:t>Temeljem odredbe članka 275. stavak 1. točka 4. Zakona o trgovačkim društvima, a na prijedlog Nadzornog odbora, Glavna Skupština RIVIERA ADRIA d.d. iz Poreča, dana 21. kolovoza 2014. godine donosi sljedeću</w:t>
      </w:r>
    </w:p>
    <w:p w:rsidR="00B96998" w:rsidRDefault="00B96998" w:rsidP="00B96998"/>
    <w:p w:rsidR="00B96998" w:rsidRDefault="00B96998" w:rsidP="00B96998">
      <w:pPr>
        <w:rPr>
          <w:b/>
        </w:rPr>
      </w:pPr>
    </w:p>
    <w:p w:rsidR="00B96998" w:rsidRDefault="00B96998" w:rsidP="00B96998">
      <w:pPr>
        <w:jc w:val="center"/>
        <w:rPr>
          <w:b/>
        </w:rPr>
      </w:pPr>
      <w:r>
        <w:rPr>
          <w:b/>
        </w:rPr>
        <w:t>O   D   L   U   K   U</w:t>
      </w:r>
    </w:p>
    <w:p w:rsidR="00B96998" w:rsidRDefault="00B96998" w:rsidP="00B96998">
      <w:pPr>
        <w:rPr>
          <w:b/>
        </w:rPr>
      </w:pPr>
    </w:p>
    <w:p w:rsidR="00B96998" w:rsidRDefault="00B96998" w:rsidP="00B96998"/>
    <w:p w:rsidR="00B96998" w:rsidRDefault="00B96998" w:rsidP="00B96998"/>
    <w:p w:rsidR="00B96998" w:rsidRDefault="00B96998" w:rsidP="00B96998"/>
    <w:p w:rsidR="00671780" w:rsidRDefault="00B96998" w:rsidP="00B96998">
      <w:pPr>
        <w:pStyle w:val="Tijeloteksta"/>
      </w:pPr>
      <w:r w:rsidRPr="00671780">
        <w:t xml:space="preserve">Za obavljanje revizije poslovanja Društva u 2014. godini, imenuje se revizor KPMG Croatia </w:t>
      </w:r>
    </w:p>
    <w:p w:rsidR="00671780" w:rsidRDefault="00671780" w:rsidP="00B96998">
      <w:pPr>
        <w:pStyle w:val="Tijeloteksta"/>
      </w:pPr>
    </w:p>
    <w:p w:rsidR="00B96998" w:rsidRPr="00671780" w:rsidRDefault="00B96998" w:rsidP="00B96998">
      <w:pPr>
        <w:pStyle w:val="Tijeloteksta"/>
        <w:rPr>
          <w:lang w:val="en-US"/>
        </w:rPr>
      </w:pPr>
      <w:r w:rsidRPr="00671780">
        <w:t>d.o.o. za reviziju sa sjedištem u Zagreb</w:t>
      </w:r>
      <w:r w:rsidR="00671780" w:rsidRPr="00671780">
        <w:t>u</w:t>
      </w:r>
      <w:r w:rsidRPr="00671780">
        <w:t>, Ivana Lučića 2a, OIB 20963249418.</w:t>
      </w:r>
    </w:p>
    <w:p w:rsidR="00B96998" w:rsidRPr="00671780" w:rsidRDefault="00B96998" w:rsidP="00B96998">
      <w:pPr>
        <w:pStyle w:val="Tijeloteksta2"/>
      </w:pPr>
    </w:p>
    <w:p w:rsidR="00B96998" w:rsidRDefault="00B96998" w:rsidP="00B96998"/>
    <w:p w:rsidR="00B96998" w:rsidRDefault="00B96998" w:rsidP="00B96998"/>
    <w:p w:rsidR="00B96998" w:rsidRDefault="00B96998" w:rsidP="00B96998">
      <w:pPr>
        <w:ind w:left="5760"/>
      </w:pPr>
      <w:r>
        <w:t>Predsjednik</w:t>
      </w:r>
    </w:p>
    <w:p w:rsidR="00B96998" w:rsidRDefault="00B96998" w:rsidP="00B96998">
      <w:r>
        <w:tab/>
      </w:r>
      <w:r>
        <w:tab/>
      </w:r>
      <w:r>
        <w:tab/>
      </w:r>
      <w:r>
        <w:tab/>
      </w:r>
      <w:r>
        <w:tab/>
      </w:r>
      <w:r>
        <w:tab/>
      </w:r>
      <w:r>
        <w:tab/>
        <w:t xml:space="preserve">        Glavne Skupštine</w:t>
      </w:r>
    </w:p>
    <w:p w:rsidR="00B96998" w:rsidRDefault="00B96998" w:rsidP="00B96998"/>
    <w:p w:rsidR="00B96998" w:rsidRDefault="00B96998" w:rsidP="00B96998"/>
    <w:p w:rsidR="00B96998" w:rsidRDefault="00B96998" w:rsidP="00B96998"/>
    <w:p w:rsidR="00B96998" w:rsidRDefault="00B96998" w:rsidP="00B96998"/>
    <w:p w:rsidR="00B96998" w:rsidRDefault="00B96998" w:rsidP="00B96998"/>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DA6022">
      <w:pPr>
        <w:jc w:val="both"/>
      </w:pPr>
    </w:p>
    <w:p w:rsidR="00B96998" w:rsidRDefault="00B96998" w:rsidP="00B96998">
      <w:pPr>
        <w:pStyle w:val="Tijeloteksta3"/>
        <w:rPr>
          <w:sz w:val="48"/>
        </w:rPr>
      </w:pPr>
      <w:r>
        <w:rPr>
          <w:sz w:val="48"/>
        </w:rPr>
        <w:t xml:space="preserve">                                                           AD 3.)</w:t>
      </w: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pPr>
        <w:jc w:val="both"/>
      </w:pPr>
    </w:p>
    <w:p w:rsidR="00B96998" w:rsidRDefault="00B96998" w:rsidP="00B96998">
      <w:r>
        <w:t xml:space="preserve">RIVIERA ADRIA d.d.                                   </w:t>
      </w:r>
    </w:p>
    <w:p w:rsidR="00B96998" w:rsidRDefault="00B96998" w:rsidP="00B96998">
      <w:r>
        <w:t>Poreč, Stancija Kaligari 1</w:t>
      </w:r>
    </w:p>
    <w:p w:rsidR="00B96998" w:rsidRDefault="00B96998" w:rsidP="00B96998"/>
    <w:p w:rsidR="00B96998" w:rsidRDefault="00B96998" w:rsidP="00B96998">
      <w:pPr>
        <w:rPr>
          <w:b/>
          <w:bCs/>
        </w:rPr>
      </w:pPr>
      <w:r>
        <w:rPr>
          <w:b/>
          <w:bCs/>
        </w:rPr>
        <w:t>- GLAVNA SKUPŠTINA -</w:t>
      </w:r>
    </w:p>
    <w:p w:rsidR="00B96998" w:rsidRDefault="00B96998" w:rsidP="00B96998"/>
    <w:p w:rsidR="00B96998" w:rsidRDefault="00B96998" w:rsidP="00B96998"/>
    <w:p w:rsidR="00B96998" w:rsidRDefault="00B96998" w:rsidP="00B96998">
      <w:r>
        <w:t>Poreč, 21. kolovoza 2014. godine</w:t>
      </w:r>
    </w:p>
    <w:p w:rsidR="00B96998" w:rsidRDefault="00B96998" w:rsidP="00B96998"/>
    <w:p w:rsidR="00B96998" w:rsidRDefault="00B96998" w:rsidP="00B96998"/>
    <w:p w:rsidR="00B96998" w:rsidRDefault="00B96998" w:rsidP="00B96998"/>
    <w:p w:rsidR="00B96998" w:rsidRDefault="00B96998" w:rsidP="00B96998"/>
    <w:p w:rsidR="00B96998" w:rsidRDefault="00B96998" w:rsidP="00B96998"/>
    <w:p w:rsidR="00B96998" w:rsidRDefault="00B96998" w:rsidP="00B96998">
      <w:pPr>
        <w:pStyle w:val="Tijeloteksta2"/>
        <w:jc w:val="both"/>
      </w:pPr>
      <w:r>
        <w:t xml:space="preserve">Temeljem odredbe članka </w:t>
      </w:r>
      <w:r w:rsidR="00EF514A">
        <w:t>516</w:t>
      </w:r>
      <w:r>
        <w:t xml:space="preserve">. Zakona o trgovačkim društvima, a na prijedlog </w:t>
      </w:r>
      <w:r w:rsidR="00EF514A">
        <w:t xml:space="preserve">Uprave i </w:t>
      </w:r>
      <w:r>
        <w:t>Nadzornog odbora, Glavna Skupština RIVIERA ADRIA d.d. iz Poreča, dana 21. kolovoza 2014. godine donosi sljedeću</w:t>
      </w:r>
    </w:p>
    <w:p w:rsidR="00B96998" w:rsidRDefault="00B96998" w:rsidP="00B96998"/>
    <w:p w:rsidR="00B96998" w:rsidRDefault="00B96998" w:rsidP="00B96998">
      <w:pPr>
        <w:rPr>
          <w:b/>
        </w:rPr>
      </w:pPr>
    </w:p>
    <w:p w:rsidR="00B96998" w:rsidRDefault="00B96998" w:rsidP="00B96998">
      <w:pPr>
        <w:jc w:val="center"/>
        <w:rPr>
          <w:b/>
        </w:rPr>
      </w:pPr>
      <w:r>
        <w:rPr>
          <w:b/>
        </w:rPr>
        <w:t>O   D   L   U   K   U</w:t>
      </w:r>
    </w:p>
    <w:p w:rsidR="00B96998" w:rsidRDefault="00B96998" w:rsidP="00B96998">
      <w:pPr>
        <w:rPr>
          <w:b/>
        </w:rPr>
      </w:pPr>
    </w:p>
    <w:p w:rsidR="00B96998" w:rsidRDefault="00B96998" w:rsidP="00DA6022">
      <w:pPr>
        <w:jc w:val="both"/>
      </w:pPr>
    </w:p>
    <w:p w:rsidR="00B96998" w:rsidRDefault="00B96998" w:rsidP="00DA6022">
      <w:pPr>
        <w:jc w:val="both"/>
      </w:pPr>
    </w:p>
    <w:p w:rsidR="00B96998" w:rsidRPr="009002EB" w:rsidRDefault="00EF514A" w:rsidP="00DA6022">
      <w:pPr>
        <w:jc w:val="both"/>
      </w:pPr>
      <w:r w:rsidRPr="009002EB">
        <w:t xml:space="preserve">Odobrava se Ugovor o pripajanju sklopljen dana 12. lipnja 2014. godine između društva </w:t>
      </w:r>
      <w:r w:rsidRPr="009002EB">
        <w:rPr>
          <w:iCs/>
        </w:rPr>
        <w:t>VALAMAR ADRIA HOLDING, dioničko društvo za upravljačke djelatnosti holding – društva, sa sjedištem u Zagrebu</w:t>
      </w:r>
      <w:r w:rsidRPr="009002EB">
        <w:t xml:space="preserve"> (pripojeno društvo), društva </w:t>
      </w:r>
      <w:r w:rsidRPr="009002EB">
        <w:rPr>
          <w:iCs/>
        </w:rPr>
        <w:t xml:space="preserve">VALAMAR GRUPA, dioničko društvo za razvoj turizma, sa sjedištem u Zagrebu (pripojeno društvo) </w:t>
      </w:r>
      <w:r w:rsidRPr="009002EB">
        <w:t xml:space="preserve">i društvu </w:t>
      </w:r>
      <w:r w:rsidRPr="009002EB">
        <w:rPr>
          <w:iCs/>
        </w:rPr>
        <w:t>RIVIERA ADRIA dioničko društvo za turizam sa sjedištem u Poreču</w:t>
      </w:r>
      <w:r w:rsidRPr="009002EB">
        <w:t xml:space="preserve"> (društvo preuzimatelj).</w:t>
      </w: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EF514A"/>
    <w:p w:rsidR="00EF514A" w:rsidRDefault="00EF514A" w:rsidP="00EF514A">
      <w:pPr>
        <w:ind w:left="5760"/>
      </w:pPr>
      <w:r>
        <w:t>Predsjednik</w:t>
      </w:r>
    </w:p>
    <w:p w:rsidR="00EF514A" w:rsidRDefault="00EF514A" w:rsidP="00EF514A">
      <w:r>
        <w:tab/>
      </w:r>
      <w:r>
        <w:tab/>
      </w:r>
      <w:r>
        <w:tab/>
      </w:r>
      <w:r>
        <w:tab/>
      </w:r>
      <w:r>
        <w:tab/>
      </w:r>
      <w:r>
        <w:tab/>
      </w:r>
      <w:r>
        <w:tab/>
        <w:t xml:space="preserve">        Glavne Skupštine</w:t>
      </w:r>
    </w:p>
    <w:p w:rsidR="00EF514A" w:rsidRDefault="00EF514A" w:rsidP="00EF514A"/>
    <w:p w:rsidR="00EF514A" w:rsidRDefault="00EF514A" w:rsidP="00EF514A"/>
    <w:p w:rsidR="00EF514A" w:rsidRDefault="00EF514A" w:rsidP="00EF514A"/>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EF514A">
      <w:pPr>
        <w:jc w:val="both"/>
      </w:pPr>
    </w:p>
    <w:p w:rsidR="00EF514A" w:rsidRDefault="00EF514A" w:rsidP="00EF514A">
      <w:pPr>
        <w:pStyle w:val="Tijeloteksta3"/>
        <w:rPr>
          <w:sz w:val="48"/>
        </w:rPr>
      </w:pPr>
      <w:r>
        <w:rPr>
          <w:sz w:val="48"/>
        </w:rPr>
        <w:t xml:space="preserve">                                                           AD 4.)</w:t>
      </w:r>
    </w:p>
    <w:p w:rsidR="00EF514A" w:rsidRDefault="00EF514A" w:rsidP="00EF514A">
      <w:pPr>
        <w:jc w:val="both"/>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DA6022">
      <w:pPr>
        <w:jc w:val="both"/>
        <w:rPr>
          <w:b/>
        </w:rPr>
      </w:pPr>
    </w:p>
    <w:p w:rsidR="00EF514A" w:rsidRDefault="00EF514A" w:rsidP="00EF514A">
      <w:r>
        <w:lastRenderedPageBreak/>
        <w:t xml:space="preserve">RIVIERA ADRIA d.d.                                   </w:t>
      </w:r>
    </w:p>
    <w:p w:rsidR="00EF514A" w:rsidRDefault="00EF514A" w:rsidP="00EF514A">
      <w:r>
        <w:t>Poreč, Stancija Kaligari 1</w:t>
      </w:r>
    </w:p>
    <w:p w:rsidR="00EF514A" w:rsidRDefault="00EF514A" w:rsidP="00EF514A"/>
    <w:p w:rsidR="00EF514A" w:rsidRDefault="00EF514A" w:rsidP="00EF514A">
      <w:pPr>
        <w:rPr>
          <w:b/>
          <w:bCs/>
        </w:rPr>
      </w:pPr>
      <w:r>
        <w:rPr>
          <w:b/>
          <w:bCs/>
        </w:rPr>
        <w:t>- GLAVNA SKUPŠTINA -</w:t>
      </w:r>
    </w:p>
    <w:p w:rsidR="00EF514A" w:rsidRDefault="00EF514A" w:rsidP="00EF514A"/>
    <w:p w:rsidR="00EF514A" w:rsidRDefault="00EF514A" w:rsidP="00EF514A"/>
    <w:p w:rsidR="00EF514A" w:rsidRDefault="00EF514A" w:rsidP="00EF514A">
      <w:r>
        <w:t>Poreč, 21. kolovoza 2014. godine</w:t>
      </w:r>
    </w:p>
    <w:p w:rsidR="00EF514A" w:rsidRDefault="00EF514A" w:rsidP="00EF514A"/>
    <w:p w:rsidR="00EF514A" w:rsidRDefault="00EF514A" w:rsidP="00EF514A"/>
    <w:p w:rsidR="00EF514A" w:rsidRDefault="00EF514A" w:rsidP="00EF514A"/>
    <w:p w:rsidR="00EA5B00" w:rsidRPr="00EA5B00" w:rsidRDefault="00EA5B00" w:rsidP="00EA5B00">
      <w:pPr>
        <w:tabs>
          <w:tab w:val="left" w:leader="hyphen" w:pos="9072"/>
        </w:tabs>
        <w:jc w:val="both"/>
        <w:rPr>
          <w:lang w:val="en-US"/>
        </w:rPr>
      </w:pPr>
      <w:r w:rsidRPr="00EA5B00">
        <w:rPr>
          <w:lang w:val="en-US"/>
        </w:rPr>
        <w:t xml:space="preserve">S pozivom i u smislu odredaba članaka </w:t>
      </w:r>
      <w:proofErr w:type="gramStart"/>
      <w:r w:rsidRPr="00EA5B00">
        <w:rPr>
          <w:lang w:val="en-US"/>
        </w:rPr>
        <w:t>275.,</w:t>
      </w:r>
      <w:proofErr w:type="gramEnd"/>
      <w:r w:rsidRPr="00EA5B00">
        <w:rPr>
          <w:lang w:val="en-US"/>
        </w:rPr>
        <w:t xml:space="preserve"> 304. </w:t>
      </w:r>
      <w:proofErr w:type="gramStart"/>
      <w:r w:rsidRPr="00EA5B00">
        <w:rPr>
          <w:lang w:val="en-US"/>
        </w:rPr>
        <w:t>i</w:t>
      </w:r>
      <w:proofErr w:type="gramEnd"/>
      <w:r w:rsidRPr="00EA5B00">
        <w:rPr>
          <w:lang w:val="en-US"/>
        </w:rPr>
        <w:t xml:space="preserve"> 519. Zakona o trgovačkim društvima, Glavna skupština društva RIVIERA ADRIA dioničko društvo za turizam </w:t>
      </w:r>
      <w:proofErr w:type="gramStart"/>
      <w:r w:rsidRPr="00EA5B00">
        <w:rPr>
          <w:lang w:val="en-US"/>
        </w:rPr>
        <w:t>sa</w:t>
      </w:r>
      <w:proofErr w:type="gramEnd"/>
      <w:r w:rsidRPr="00EA5B00">
        <w:rPr>
          <w:lang w:val="en-US"/>
        </w:rPr>
        <w:t xml:space="preserve"> sjedištem u Poreču, Stancija Kaligari 1, MBS: </w:t>
      </w:r>
      <w:r w:rsidRPr="00EA5B00">
        <w:rPr>
          <w:rStyle w:val="tabletextfield"/>
          <w:lang w:val="en-US"/>
        </w:rPr>
        <w:t>040020883, OIB: 36201212847</w:t>
      </w:r>
      <w:r w:rsidRPr="00EA5B00">
        <w:rPr>
          <w:lang w:val="en-US"/>
        </w:rPr>
        <w:t xml:space="preserve"> (u daljnjem tekstu: Društvo) dana </w:t>
      </w:r>
      <w:r w:rsidRPr="00EA5B00">
        <w:t xml:space="preserve">21. kolovoza </w:t>
      </w:r>
      <w:r w:rsidRPr="00EA5B00">
        <w:rPr>
          <w:lang w:val="en-US"/>
        </w:rPr>
        <w:t xml:space="preserve">2014. </w:t>
      </w:r>
      <w:proofErr w:type="gramStart"/>
      <w:r w:rsidRPr="00EA5B00">
        <w:rPr>
          <w:lang w:val="en-US"/>
        </w:rPr>
        <w:t>godine</w:t>
      </w:r>
      <w:proofErr w:type="gramEnd"/>
      <w:r w:rsidRPr="00EA5B00">
        <w:rPr>
          <w:lang w:val="en-US"/>
        </w:rPr>
        <w:t xml:space="preserve"> donosi sljedeću </w:t>
      </w:r>
    </w:p>
    <w:p w:rsidR="00EA5B00" w:rsidRPr="00EA5B00" w:rsidRDefault="00EA5B00" w:rsidP="00EA5B00">
      <w:pPr>
        <w:tabs>
          <w:tab w:val="left" w:leader="hyphen" w:pos="9072"/>
        </w:tabs>
        <w:jc w:val="both"/>
        <w:rPr>
          <w:lang w:val="en-US"/>
        </w:rPr>
      </w:pPr>
    </w:p>
    <w:p w:rsidR="00EA5B00" w:rsidRDefault="00EA5B00" w:rsidP="00EA5B00">
      <w:pPr>
        <w:tabs>
          <w:tab w:val="left" w:leader="hyphen" w:pos="9072"/>
        </w:tabs>
        <w:jc w:val="center"/>
        <w:rPr>
          <w:b/>
          <w:lang w:val="en-US"/>
        </w:rPr>
      </w:pPr>
    </w:p>
    <w:p w:rsidR="00EA5B00" w:rsidRPr="00EA5B00" w:rsidRDefault="00EA5B00" w:rsidP="00EA5B00">
      <w:pPr>
        <w:tabs>
          <w:tab w:val="left" w:leader="hyphen" w:pos="9072"/>
        </w:tabs>
        <w:jc w:val="center"/>
        <w:rPr>
          <w:b/>
          <w:lang w:val="en-US"/>
        </w:rPr>
      </w:pPr>
      <w:r w:rsidRPr="00EA5B00">
        <w:rPr>
          <w:b/>
          <w:lang w:val="en-US"/>
        </w:rPr>
        <w:t>ODLUKU</w:t>
      </w:r>
    </w:p>
    <w:p w:rsidR="00EA5B00" w:rsidRDefault="00EA5B00" w:rsidP="00EA5B00">
      <w:pPr>
        <w:tabs>
          <w:tab w:val="left" w:leader="hyphen" w:pos="9072"/>
        </w:tabs>
        <w:jc w:val="center"/>
        <w:rPr>
          <w:b/>
          <w:lang w:val="en-US"/>
        </w:rPr>
      </w:pPr>
    </w:p>
    <w:p w:rsidR="00EA5B00" w:rsidRPr="00EA5B00" w:rsidRDefault="00EA5B00" w:rsidP="00EA5B00">
      <w:pPr>
        <w:tabs>
          <w:tab w:val="left" w:leader="hyphen" w:pos="9072"/>
        </w:tabs>
        <w:jc w:val="center"/>
        <w:rPr>
          <w:b/>
          <w:lang w:val="en-US"/>
        </w:rPr>
      </w:pPr>
      <w:proofErr w:type="gramStart"/>
      <w:r w:rsidRPr="00EA5B00">
        <w:rPr>
          <w:b/>
          <w:lang w:val="en-US"/>
        </w:rPr>
        <w:t>o</w:t>
      </w:r>
      <w:proofErr w:type="gramEnd"/>
      <w:r w:rsidRPr="00EA5B00">
        <w:rPr>
          <w:b/>
          <w:lang w:val="en-US"/>
        </w:rPr>
        <w:t xml:space="preserve"> povećanju temeljnog kapitala radi provođenja pripajanja </w:t>
      </w:r>
    </w:p>
    <w:p w:rsidR="00EA5B00" w:rsidRPr="00EA5B00" w:rsidRDefault="00EA5B00" w:rsidP="00EA5B00">
      <w:pPr>
        <w:tabs>
          <w:tab w:val="left" w:leader="hyphen" w:pos="9072"/>
        </w:tabs>
        <w:jc w:val="center"/>
        <w:rPr>
          <w:b/>
          <w:lang w:val="en-US"/>
        </w:rPr>
      </w:pPr>
    </w:p>
    <w:p w:rsidR="00EA5B00" w:rsidRPr="00EA5B00" w:rsidRDefault="00EA5B00" w:rsidP="00EA5B00">
      <w:pPr>
        <w:tabs>
          <w:tab w:val="left" w:leader="hyphen" w:pos="9072"/>
        </w:tabs>
        <w:jc w:val="center"/>
        <w:rPr>
          <w:lang w:val="en-US"/>
        </w:rPr>
      </w:pPr>
      <w:r w:rsidRPr="00EA5B00">
        <w:rPr>
          <w:lang w:val="en-US"/>
        </w:rPr>
        <w:t>I</w:t>
      </w:r>
    </w:p>
    <w:p w:rsidR="00EA5B00" w:rsidRPr="00EA5B00" w:rsidRDefault="00EA5B00" w:rsidP="00EA5B00">
      <w:pPr>
        <w:tabs>
          <w:tab w:val="left" w:leader="hyphen" w:pos="9072"/>
        </w:tabs>
        <w:jc w:val="center"/>
        <w:rPr>
          <w:lang w:val="en-US"/>
        </w:rPr>
      </w:pPr>
    </w:p>
    <w:p w:rsidR="00EA5B00" w:rsidRPr="00EA5B00" w:rsidRDefault="00EA5B00" w:rsidP="00EA5B00">
      <w:pPr>
        <w:tabs>
          <w:tab w:val="left" w:leader="hyphen" w:pos="9072"/>
        </w:tabs>
        <w:jc w:val="both"/>
        <w:rPr>
          <w:lang w:val="en-US"/>
        </w:rPr>
      </w:pPr>
      <w:r w:rsidRPr="00EA5B00">
        <w:rPr>
          <w:lang w:val="en-US"/>
        </w:rPr>
        <w:t xml:space="preserve">Povećava se temeljni kapital trgovačkog društva Riviera Adria </w:t>
      </w:r>
      <w:proofErr w:type="gramStart"/>
      <w:r w:rsidRPr="00EA5B00">
        <w:rPr>
          <w:lang w:val="en-US"/>
        </w:rPr>
        <w:t>d.d</w:t>
      </w:r>
      <w:proofErr w:type="gramEnd"/>
      <w:r w:rsidRPr="00EA5B00">
        <w:rPr>
          <w:lang w:val="en-US"/>
        </w:rPr>
        <w:t xml:space="preserve">. (društvo preuzimatelj) izdavanjem novih dionica dioničarima pripojenih društava VALAMAR ADRIA HOLDING d.d. i VALAMAR GRUPA d.d. (dalje u tekstu zajedno: pripojena društva) u zamjenu za prijenos imovine pripojenih društava. </w:t>
      </w:r>
    </w:p>
    <w:p w:rsidR="00EA5B00" w:rsidRPr="00EA5B00" w:rsidRDefault="00EA5B00" w:rsidP="00EA5B00">
      <w:pPr>
        <w:tabs>
          <w:tab w:val="left" w:leader="hyphen" w:pos="9072"/>
        </w:tabs>
        <w:jc w:val="both"/>
        <w:rPr>
          <w:lang w:val="en-US"/>
        </w:rPr>
      </w:pPr>
    </w:p>
    <w:p w:rsidR="00EA5B00" w:rsidRPr="00EA5B00" w:rsidRDefault="00EA5B00" w:rsidP="00EA5B00">
      <w:pPr>
        <w:tabs>
          <w:tab w:val="left" w:leader="hyphen" w:pos="9072"/>
        </w:tabs>
        <w:jc w:val="center"/>
        <w:rPr>
          <w:lang w:val="en-US"/>
        </w:rPr>
      </w:pPr>
      <w:r w:rsidRPr="00EA5B00">
        <w:rPr>
          <w:lang w:val="en-US"/>
        </w:rPr>
        <w:t>II</w:t>
      </w:r>
    </w:p>
    <w:p w:rsidR="00EA5B00" w:rsidRPr="00EA5B00" w:rsidRDefault="00EA5B00" w:rsidP="00EA5B00">
      <w:pPr>
        <w:tabs>
          <w:tab w:val="left" w:leader="hyphen" w:pos="9072"/>
        </w:tabs>
        <w:ind w:left="360"/>
        <w:jc w:val="both"/>
        <w:rPr>
          <w:lang w:val="en-US"/>
        </w:rPr>
      </w:pPr>
    </w:p>
    <w:p w:rsidR="00EA5B00" w:rsidRPr="00EA5B00" w:rsidRDefault="00EA5B00" w:rsidP="00EA5B00">
      <w:pPr>
        <w:jc w:val="both"/>
        <w:rPr>
          <w:iCs/>
          <w:lang w:val="en-US"/>
        </w:rPr>
      </w:pPr>
      <w:r w:rsidRPr="00EA5B00">
        <w:rPr>
          <w:iCs/>
          <w:lang w:val="en-US"/>
        </w:rPr>
        <w:t xml:space="preserve">Temeljni kapital Društva povećava </w:t>
      </w:r>
      <w:proofErr w:type="gramStart"/>
      <w:r w:rsidRPr="00EA5B00">
        <w:rPr>
          <w:iCs/>
          <w:lang w:val="en-US"/>
        </w:rPr>
        <w:t>se :</w:t>
      </w:r>
      <w:proofErr w:type="gramEnd"/>
    </w:p>
    <w:p w:rsidR="00EA5B00" w:rsidRPr="00EA5B00" w:rsidRDefault="00EA5B00" w:rsidP="00EA5B00">
      <w:pPr>
        <w:numPr>
          <w:ilvl w:val="0"/>
          <w:numId w:val="15"/>
        </w:numPr>
        <w:tabs>
          <w:tab w:val="clear" w:pos="720"/>
          <w:tab w:val="num" w:pos="1069"/>
        </w:tabs>
        <w:jc w:val="both"/>
        <w:rPr>
          <w:iCs/>
          <w:lang w:val="en-US"/>
        </w:rPr>
      </w:pPr>
      <w:r w:rsidRPr="00EA5B00">
        <w:rPr>
          <w:iCs/>
          <w:lang w:val="en-US"/>
        </w:rPr>
        <w:t xml:space="preserve">s iznosa 1.117.663.400,00 (slovima: jedna milijarda sto sedamnaest milijuna šesto šezdeset tri tisuće četiristo) kuna, </w:t>
      </w:r>
    </w:p>
    <w:p w:rsidR="00EA5B00" w:rsidRPr="00EA5B00" w:rsidRDefault="00EA5B00" w:rsidP="00EA5B00">
      <w:pPr>
        <w:numPr>
          <w:ilvl w:val="0"/>
          <w:numId w:val="15"/>
        </w:numPr>
        <w:tabs>
          <w:tab w:val="clear" w:pos="720"/>
          <w:tab w:val="num" w:pos="1069"/>
        </w:tabs>
        <w:jc w:val="both"/>
        <w:rPr>
          <w:iCs/>
          <w:lang w:val="en-US"/>
        </w:rPr>
      </w:pPr>
      <w:r w:rsidRPr="00EA5B00">
        <w:rPr>
          <w:iCs/>
          <w:lang w:val="en-US"/>
        </w:rPr>
        <w:t xml:space="preserve">za iznos od 204.357.810,00 (slovima: dvjesto četiri milijuna tristo pedeset sedam tisuća osamsto deset) kuna, </w:t>
      </w:r>
    </w:p>
    <w:p w:rsidR="00EA5B00" w:rsidRPr="00EA5B00" w:rsidRDefault="00EA5B00" w:rsidP="00EA5B00">
      <w:pPr>
        <w:numPr>
          <w:ilvl w:val="0"/>
          <w:numId w:val="15"/>
        </w:numPr>
        <w:tabs>
          <w:tab w:val="clear" w:pos="720"/>
          <w:tab w:val="num" w:pos="1069"/>
        </w:tabs>
        <w:jc w:val="both"/>
        <w:rPr>
          <w:iCs/>
          <w:lang w:val="en-US"/>
        </w:rPr>
      </w:pPr>
      <w:proofErr w:type="gramStart"/>
      <w:r w:rsidRPr="00EA5B00">
        <w:rPr>
          <w:iCs/>
          <w:lang w:val="en-US"/>
        </w:rPr>
        <w:t>na</w:t>
      </w:r>
      <w:proofErr w:type="gramEnd"/>
      <w:r w:rsidRPr="00EA5B00">
        <w:rPr>
          <w:iCs/>
          <w:lang w:val="en-US"/>
        </w:rPr>
        <w:t xml:space="preserve"> iznos od 1.322.021.210,00 (slovima: jedna milijarda tristo dvadeset dva milijuna dvadeset jedna tisuća dvjesto deset ) kuna.</w:t>
      </w:r>
    </w:p>
    <w:p w:rsidR="00EA5B00" w:rsidRPr="00EA5B00" w:rsidRDefault="00EA5B00" w:rsidP="00EA5B00">
      <w:pPr>
        <w:ind w:left="720"/>
        <w:jc w:val="both"/>
        <w:rPr>
          <w:iCs/>
          <w:lang w:val="en-US"/>
        </w:rPr>
      </w:pPr>
    </w:p>
    <w:p w:rsidR="00EA5B00" w:rsidRPr="00EA5B00" w:rsidRDefault="00EA5B00" w:rsidP="00EA5B00">
      <w:pPr>
        <w:jc w:val="center"/>
        <w:rPr>
          <w:iCs/>
          <w:lang w:val="en-US"/>
        </w:rPr>
      </w:pPr>
      <w:r w:rsidRPr="00EA5B00">
        <w:rPr>
          <w:iCs/>
          <w:lang w:val="en-US"/>
        </w:rPr>
        <w:t>III</w:t>
      </w:r>
    </w:p>
    <w:p w:rsidR="00EA5B00" w:rsidRPr="00EA5B00" w:rsidRDefault="00EA5B00" w:rsidP="00EA5B00">
      <w:pPr>
        <w:ind w:left="360"/>
        <w:jc w:val="both"/>
        <w:rPr>
          <w:iCs/>
          <w:lang w:val="en-US"/>
        </w:rPr>
      </w:pPr>
    </w:p>
    <w:p w:rsidR="00EA5B00" w:rsidRPr="00EA5B00" w:rsidRDefault="00EA5B00" w:rsidP="00EA5B00">
      <w:pPr>
        <w:jc w:val="both"/>
        <w:rPr>
          <w:b/>
          <w:lang w:val="en-US"/>
        </w:rPr>
      </w:pPr>
      <w:r w:rsidRPr="00EA5B00">
        <w:rPr>
          <w:iCs/>
          <w:lang w:val="en-US"/>
        </w:rPr>
        <w:t xml:space="preserve">Temeljni kapital Društva povećava se izdavanjem </w:t>
      </w:r>
      <w:r w:rsidRPr="00EA5B00">
        <w:rPr>
          <w:bCs/>
          <w:iCs/>
          <w:lang w:val="en-US"/>
        </w:rPr>
        <w:t>19.481.202</w:t>
      </w:r>
      <w:r w:rsidRPr="00EA5B00">
        <w:rPr>
          <w:iCs/>
          <w:lang w:val="en-US"/>
        </w:rPr>
        <w:t xml:space="preserve"> (slovima: devetnaest milijuna četiristo osamdeset jedna tisuća dvjesto </w:t>
      </w:r>
      <w:proofErr w:type="gramStart"/>
      <w:r w:rsidRPr="00EA5B00">
        <w:rPr>
          <w:iCs/>
          <w:lang w:val="en-US"/>
        </w:rPr>
        <w:t>dva )</w:t>
      </w:r>
      <w:proofErr w:type="gramEnd"/>
      <w:r w:rsidRPr="00EA5B00">
        <w:rPr>
          <w:iCs/>
          <w:lang w:val="en-US"/>
        </w:rPr>
        <w:t xml:space="preserve"> novih redovnih dionica koje glase na ime, bez nominalnog iznosa. </w:t>
      </w:r>
    </w:p>
    <w:p w:rsidR="00EA5B00" w:rsidRPr="00EA5B00" w:rsidRDefault="00EA5B00" w:rsidP="00EA5B00">
      <w:pPr>
        <w:ind w:left="360"/>
        <w:jc w:val="both"/>
        <w:rPr>
          <w:iCs/>
          <w:lang w:val="en-US"/>
        </w:rPr>
      </w:pPr>
    </w:p>
    <w:p w:rsidR="00EA5B00" w:rsidRPr="00EA5B00" w:rsidRDefault="00EA5B00" w:rsidP="00EA5B00">
      <w:pPr>
        <w:jc w:val="both"/>
        <w:rPr>
          <w:iCs/>
          <w:lang w:val="en-US"/>
        </w:rPr>
      </w:pPr>
      <w:r w:rsidRPr="00EA5B00">
        <w:rPr>
          <w:iCs/>
          <w:lang w:val="en-US"/>
        </w:rPr>
        <w:t xml:space="preserve">Nove dionice nosit </w:t>
      </w:r>
      <w:proofErr w:type="gramStart"/>
      <w:r w:rsidRPr="00EA5B00">
        <w:rPr>
          <w:iCs/>
          <w:lang w:val="en-US"/>
        </w:rPr>
        <w:t>će</w:t>
      </w:r>
      <w:proofErr w:type="gramEnd"/>
      <w:r w:rsidRPr="00EA5B00">
        <w:rPr>
          <w:iCs/>
          <w:lang w:val="en-US"/>
        </w:rPr>
        <w:t xml:space="preserve"> ista prava i rang kao i sve ostale dionice Društva.</w:t>
      </w:r>
      <w:r w:rsidRPr="00EA5B00">
        <w:rPr>
          <w:lang w:val="en-US"/>
        </w:rPr>
        <w:t xml:space="preserve"> </w:t>
      </w:r>
    </w:p>
    <w:p w:rsidR="00EA5B00" w:rsidRPr="00EA5B00" w:rsidRDefault="00EA5B00" w:rsidP="00EA5B00">
      <w:pPr>
        <w:tabs>
          <w:tab w:val="left" w:leader="hyphen" w:pos="9072"/>
        </w:tabs>
        <w:jc w:val="center"/>
        <w:rPr>
          <w:lang w:val="en-US"/>
        </w:rPr>
      </w:pPr>
    </w:p>
    <w:p w:rsidR="00EA5B00" w:rsidRPr="00EA5B00" w:rsidRDefault="00EA5B00" w:rsidP="00EA5B00">
      <w:pPr>
        <w:tabs>
          <w:tab w:val="left" w:leader="hyphen" w:pos="9072"/>
        </w:tabs>
        <w:jc w:val="center"/>
        <w:rPr>
          <w:lang w:val="en-US"/>
        </w:rPr>
      </w:pPr>
      <w:r w:rsidRPr="00EA5B00">
        <w:rPr>
          <w:lang w:val="en-US"/>
        </w:rPr>
        <w:t>IV</w:t>
      </w:r>
    </w:p>
    <w:p w:rsidR="00EA5B00" w:rsidRPr="00EA5B00" w:rsidRDefault="00EA5B00" w:rsidP="00EA5B00">
      <w:pPr>
        <w:jc w:val="both"/>
        <w:rPr>
          <w:lang w:val="en-US"/>
        </w:rPr>
      </w:pPr>
    </w:p>
    <w:p w:rsidR="00EA5B00" w:rsidRPr="00EA5B00" w:rsidRDefault="00EA5B00" w:rsidP="00EA5B00">
      <w:pPr>
        <w:jc w:val="both"/>
        <w:rPr>
          <w:rFonts w:eastAsiaTheme="minorEastAsia"/>
          <w:iCs/>
          <w:lang w:val="en-US" w:eastAsia="zh-CN"/>
        </w:rPr>
      </w:pPr>
      <w:r w:rsidRPr="00EA5B00">
        <w:rPr>
          <w:lang w:val="en-US"/>
        </w:rPr>
        <w:t xml:space="preserve">Nove dionice steći će dioničari pripojenih društava, kao naknadu za prenesenu imovinu pripojenog društva, i to u omjeru 1 : 12,7891 (slovima: jedan na prema dvanaest cijelih sedam osam devet jedan), koji za 1 dionicu pripojenog društva </w:t>
      </w:r>
      <w:r w:rsidRPr="00EA5B00">
        <w:rPr>
          <w:iCs/>
          <w:lang w:val="en-US"/>
        </w:rPr>
        <w:t xml:space="preserve">VALAMAR ADRIA HOLDING, d.d. </w:t>
      </w:r>
      <w:r w:rsidRPr="00EA5B00">
        <w:rPr>
          <w:lang w:val="en-US"/>
        </w:rPr>
        <w:lastRenderedPageBreak/>
        <w:t>nominalnog iznosa 50,00 (slovima: pedeset) kuna, stječu 12,7891 dionica društva preuzimatelja bez nominalne iznosa, odnosno u omjeru 1 : 12,0056 (slovima: jedan na prema dvanaest cijelih nula nula pet šest), koji za 1 dionicu pripojenog društva</w:t>
      </w:r>
      <w:r w:rsidRPr="00EA5B00">
        <w:rPr>
          <w:iCs/>
          <w:lang w:val="en-US"/>
        </w:rPr>
        <w:t xml:space="preserve"> VALAMAR GRUPA d.d., bez</w:t>
      </w:r>
      <w:r w:rsidRPr="00EA5B00">
        <w:rPr>
          <w:lang w:val="en-US"/>
        </w:rPr>
        <w:t xml:space="preserve"> nominalnog iznosa, stječu 12,0056 dionica društva preuzimatelja bez nominalnog iznosa.</w:t>
      </w:r>
      <w:r w:rsidRPr="00EA5B00">
        <w:rPr>
          <w:rFonts w:eastAsiaTheme="minorEastAsia"/>
          <w:iCs/>
          <w:lang w:val="en-US" w:eastAsia="zh-CN"/>
        </w:rPr>
        <w:t xml:space="preserve"> </w:t>
      </w:r>
    </w:p>
    <w:p w:rsidR="00EA5B00" w:rsidRPr="00EA5B00" w:rsidRDefault="00EA5B00" w:rsidP="00EA5B00">
      <w:pPr>
        <w:jc w:val="both"/>
        <w:rPr>
          <w:rFonts w:eastAsiaTheme="minorEastAsia"/>
          <w:iCs/>
          <w:highlight w:val="yellow"/>
          <w:lang w:val="en-US" w:eastAsia="zh-CN"/>
        </w:rPr>
      </w:pPr>
    </w:p>
    <w:p w:rsidR="00EA5B00" w:rsidRPr="00EA5B00" w:rsidRDefault="00EA5B00" w:rsidP="00EA5B00">
      <w:pPr>
        <w:jc w:val="both"/>
        <w:rPr>
          <w:rFonts w:ascii="Arial" w:hAnsi="Arial" w:cs="Arial"/>
          <w:iCs/>
          <w:sz w:val="20"/>
          <w:szCs w:val="20"/>
          <w:lang w:val="en-US"/>
        </w:rPr>
      </w:pPr>
      <w:r w:rsidRPr="00EA5B00">
        <w:rPr>
          <w:iCs/>
          <w:lang w:val="en-US"/>
        </w:rPr>
        <w:t xml:space="preserve">Dioničarima pripojenih društava kojima po izračunu broja dionica nakon zamjene ne bi pripao cijeli broj dionica društva preuzimatelja, društvo preuzimatelj </w:t>
      </w:r>
      <w:proofErr w:type="gramStart"/>
      <w:r w:rsidRPr="00EA5B00">
        <w:rPr>
          <w:iCs/>
          <w:lang w:val="en-US"/>
        </w:rPr>
        <w:t>će</w:t>
      </w:r>
      <w:proofErr w:type="gramEnd"/>
      <w:r w:rsidRPr="00EA5B00">
        <w:rPr>
          <w:iCs/>
          <w:lang w:val="en-US"/>
        </w:rPr>
        <w:t xml:space="preserve"> pripadajući broj dionica za zamjenu zaokružiti na prvi viši cijeli broj. Dodatno potrebne dionice u svrhu provođenja pripajanja bit </w:t>
      </w:r>
      <w:proofErr w:type="gramStart"/>
      <w:r w:rsidRPr="00EA5B00">
        <w:rPr>
          <w:iCs/>
          <w:lang w:val="en-US"/>
        </w:rPr>
        <w:t>će</w:t>
      </w:r>
      <w:proofErr w:type="gramEnd"/>
      <w:r w:rsidRPr="00EA5B00">
        <w:rPr>
          <w:iCs/>
          <w:lang w:val="en-US"/>
        </w:rPr>
        <w:t xml:space="preserve"> osigurane iz vlastitih dionica društva preuzimatelja</w:t>
      </w:r>
      <w:r w:rsidRPr="00EA5B00">
        <w:rPr>
          <w:rFonts w:ascii="Arial" w:hAnsi="Arial" w:cs="Arial"/>
          <w:iCs/>
          <w:sz w:val="20"/>
          <w:szCs w:val="20"/>
          <w:lang w:val="en-US"/>
        </w:rPr>
        <w:t>.</w:t>
      </w:r>
    </w:p>
    <w:p w:rsidR="00EA5B00" w:rsidRPr="00EA5B00" w:rsidRDefault="00EA5B00" w:rsidP="00EA5B00">
      <w:pPr>
        <w:jc w:val="both"/>
        <w:rPr>
          <w:lang w:val="en-US"/>
        </w:rPr>
      </w:pPr>
      <w:r w:rsidRPr="00EA5B00">
        <w:rPr>
          <w:rFonts w:ascii="Arial" w:hAnsi="Arial" w:cs="Arial"/>
          <w:sz w:val="20"/>
          <w:szCs w:val="20"/>
          <w:lang w:val="en-US"/>
        </w:rPr>
        <w:tab/>
      </w:r>
    </w:p>
    <w:p w:rsidR="00EA5B00" w:rsidRPr="00EA5B00" w:rsidRDefault="00EA5B00" w:rsidP="00EA5B00">
      <w:pPr>
        <w:tabs>
          <w:tab w:val="left" w:leader="hyphen" w:pos="9072"/>
        </w:tabs>
        <w:jc w:val="center"/>
        <w:rPr>
          <w:lang w:val="en-US"/>
        </w:rPr>
      </w:pPr>
      <w:r w:rsidRPr="00EA5B00">
        <w:rPr>
          <w:lang w:val="en-US"/>
        </w:rPr>
        <w:t>V</w:t>
      </w:r>
    </w:p>
    <w:p w:rsidR="00EA5B00" w:rsidRPr="00EA5B00" w:rsidRDefault="00EA5B00" w:rsidP="00EA5B00">
      <w:pPr>
        <w:tabs>
          <w:tab w:val="left" w:leader="hyphen" w:pos="9072"/>
        </w:tabs>
        <w:jc w:val="both"/>
        <w:rPr>
          <w:lang w:val="en-US"/>
        </w:rPr>
      </w:pPr>
    </w:p>
    <w:p w:rsidR="00EA5B00" w:rsidRPr="00EA5B00" w:rsidRDefault="00EA5B00" w:rsidP="00EA5B00">
      <w:pPr>
        <w:tabs>
          <w:tab w:val="left" w:leader="hyphen" w:pos="9072"/>
        </w:tabs>
        <w:jc w:val="both"/>
        <w:rPr>
          <w:lang w:val="en-US"/>
        </w:rPr>
      </w:pPr>
      <w:r w:rsidRPr="00EA5B00">
        <w:rPr>
          <w:lang w:val="en-US"/>
        </w:rPr>
        <w:t xml:space="preserve">Novoizdane redovne dionice </w:t>
      </w:r>
      <w:proofErr w:type="gramStart"/>
      <w:r w:rsidRPr="00EA5B00">
        <w:rPr>
          <w:lang w:val="en-US"/>
        </w:rPr>
        <w:t>na</w:t>
      </w:r>
      <w:proofErr w:type="gramEnd"/>
      <w:r w:rsidRPr="00EA5B00">
        <w:rPr>
          <w:lang w:val="en-US"/>
        </w:rPr>
        <w:t xml:space="preserve"> ime društva preuzimatelja davat će dioničarima ista prava kao i dosadašnje redovne dionice na ime društva preuzimatelja, kao i pravo na isplatu dividende za 2014. </w:t>
      </w:r>
      <w:proofErr w:type="gramStart"/>
      <w:r w:rsidRPr="00EA5B00">
        <w:rPr>
          <w:lang w:val="en-US"/>
        </w:rPr>
        <w:t>i</w:t>
      </w:r>
      <w:proofErr w:type="gramEnd"/>
      <w:r w:rsidRPr="00EA5B00">
        <w:rPr>
          <w:lang w:val="en-US"/>
        </w:rPr>
        <w:t xml:space="preserve"> naredne godine u skladu s relevantnim odlukama nadležnih organa društva preuzimatelja.</w:t>
      </w:r>
      <w:r w:rsidRPr="00EA5B00">
        <w:rPr>
          <w:b/>
          <w:lang w:val="en-US"/>
        </w:rPr>
        <w:t xml:space="preserve"> </w:t>
      </w:r>
    </w:p>
    <w:p w:rsidR="00EA5B00" w:rsidRPr="00EA5B00" w:rsidRDefault="00EA5B00" w:rsidP="00EA5B00">
      <w:pPr>
        <w:tabs>
          <w:tab w:val="left" w:leader="hyphen" w:pos="9072"/>
        </w:tabs>
        <w:jc w:val="center"/>
        <w:rPr>
          <w:lang w:val="en-US"/>
        </w:rPr>
      </w:pPr>
      <w:r w:rsidRPr="00EA5B00">
        <w:rPr>
          <w:lang w:val="en-US"/>
        </w:rPr>
        <w:t>VI</w:t>
      </w:r>
    </w:p>
    <w:p w:rsidR="00EA5B00" w:rsidRPr="00EA5B00" w:rsidRDefault="00EA5B00" w:rsidP="00EA5B00">
      <w:pPr>
        <w:tabs>
          <w:tab w:val="left" w:leader="hyphen" w:pos="9072"/>
        </w:tabs>
        <w:jc w:val="both"/>
        <w:rPr>
          <w:lang w:val="en-US"/>
        </w:rPr>
      </w:pPr>
    </w:p>
    <w:p w:rsidR="00EA5B00" w:rsidRPr="00EA5B00" w:rsidRDefault="00EA5B00" w:rsidP="00EA5B00">
      <w:pPr>
        <w:tabs>
          <w:tab w:val="left" w:leader="hyphen" w:pos="9072"/>
        </w:tabs>
        <w:jc w:val="both"/>
        <w:rPr>
          <w:b/>
          <w:lang w:val="en-US"/>
        </w:rPr>
      </w:pPr>
      <w:proofErr w:type="gramStart"/>
      <w:r w:rsidRPr="00EA5B00">
        <w:rPr>
          <w:lang w:val="en-US"/>
        </w:rPr>
        <w:t>Nalaže se Upravi i Predsjedniku Nadzornog odbora Društva da odmah po donošenju ove Odluke obave sve potrebne pravne radnje i podnesu prijavu za upis Odluke i provedenog povećanja temeljnog kapitala Društva u sudski registar.</w:t>
      </w:r>
      <w:proofErr w:type="gramEnd"/>
      <w:r w:rsidRPr="00EA5B00">
        <w:rPr>
          <w:b/>
          <w:lang w:val="en-US"/>
        </w:rPr>
        <w:t xml:space="preserve"> </w:t>
      </w:r>
    </w:p>
    <w:p w:rsidR="00EA5B00" w:rsidRPr="00EA5B00" w:rsidRDefault="00EA5B00" w:rsidP="00EA5B00">
      <w:pPr>
        <w:tabs>
          <w:tab w:val="left" w:leader="hyphen" w:pos="9072"/>
        </w:tabs>
        <w:jc w:val="both"/>
        <w:rPr>
          <w:lang w:val="en-US"/>
        </w:rPr>
      </w:pPr>
    </w:p>
    <w:p w:rsidR="00EA5B00" w:rsidRPr="00EA5B00" w:rsidRDefault="00EA5B00" w:rsidP="00EA5B00">
      <w:pPr>
        <w:tabs>
          <w:tab w:val="left" w:leader="hyphen" w:pos="9072"/>
        </w:tabs>
        <w:jc w:val="center"/>
        <w:rPr>
          <w:lang w:val="en-US"/>
        </w:rPr>
      </w:pPr>
      <w:r w:rsidRPr="00EA5B00">
        <w:rPr>
          <w:lang w:val="en-US"/>
        </w:rPr>
        <w:t>VII</w:t>
      </w:r>
    </w:p>
    <w:p w:rsidR="00EA5B00" w:rsidRPr="00EA5B00" w:rsidRDefault="00EA5B00" w:rsidP="00EA5B00">
      <w:pPr>
        <w:tabs>
          <w:tab w:val="left" w:leader="hyphen" w:pos="9072"/>
        </w:tabs>
        <w:jc w:val="both"/>
        <w:rPr>
          <w:lang w:val="en-US"/>
        </w:rPr>
      </w:pPr>
    </w:p>
    <w:p w:rsidR="00EA5B00" w:rsidRPr="00EA5B00" w:rsidRDefault="00EA5B00" w:rsidP="00EA5B00">
      <w:pPr>
        <w:tabs>
          <w:tab w:val="left" w:leader="hyphen" w:pos="9072"/>
        </w:tabs>
        <w:jc w:val="both"/>
        <w:rPr>
          <w:lang w:val="en-US"/>
        </w:rPr>
      </w:pPr>
      <w:proofErr w:type="gramStart"/>
      <w:r w:rsidRPr="00EA5B00">
        <w:rPr>
          <w:lang w:val="en-US"/>
        </w:rPr>
        <w:t>Nalaže se Upravi da po upisu ove Odluke u sudski registar pokrene sve potrebne             pravne radnje za provedbu ove korporativne akcije u sustavu Središnjeg klirinškog            depozitarnog društva d.d.</w:t>
      </w:r>
      <w:proofErr w:type="gramEnd"/>
      <w:r w:rsidRPr="00EA5B00">
        <w:rPr>
          <w:lang w:val="en-US"/>
        </w:rPr>
        <w:t xml:space="preserve">  </w:t>
      </w:r>
      <w:proofErr w:type="gramStart"/>
      <w:r w:rsidRPr="00EA5B00">
        <w:rPr>
          <w:lang w:val="en-US"/>
        </w:rPr>
        <w:t>sukladno</w:t>
      </w:r>
      <w:proofErr w:type="gramEnd"/>
      <w:r w:rsidRPr="00EA5B00">
        <w:rPr>
          <w:lang w:val="en-US"/>
        </w:rPr>
        <w:t xml:space="preserve"> propisima, pravilima i uputama  Središnjeg klirinškog            depozitarnog društva d.d.</w:t>
      </w:r>
      <w:r w:rsidRPr="00EA5B00">
        <w:rPr>
          <w:b/>
          <w:lang w:val="en-US"/>
        </w:rPr>
        <w:t xml:space="preserve"> </w:t>
      </w:r>
    </w:p>
    <w:p w:rsidR="00EA5B00" w:rsidRPr="00EA5B00" w:rsidRDefault="00EA5B00" w:rsidP="00EA5B00">
      <w:pPr>
        <w:tabs>
          <w:tab w:val="left" w:leader="hyphen" w:pos="9072"/>
        </w:tabs>
        <w:jc w:val="center"/>
        <w:rPr>
          <w:lang w:val="en-US"/>
        </w:rPr>
      </w:pPr>
      <w:r w:rsidRPr="00EA5B00">
        <w:rPr>
          <w:lang w:val="en-US"/>
        </w:rPr>
        <w:t>VIII</w:t>
      </w:r>
    </w:p>
    <w:p w:rsidR="00EA5B00" w:rsidRPr="00EA5B00" w:rsidRDefault="00EA5B00" w:rsidP="00EA5B00">
      <w:pPr>
        <w:tabs>
          <w:tab w:val="left" w:leader="hyphen" w:pos="9072"/>
        </w:tabs>
        <w:jc w:val="both"/>
        <w:rPr>
          <w:lang w:val="en-US"/>
        </w:rPr>
      </w:pPr>
    </w:p>
    <w:p w:rsidR="00EA5B00" w:rsidRPr="00EA5B00" w:rsidRDefault="00EA5B00" w:rsidP="00EA5B00">
      <w:pPr>
        <w:tabs>
          <w:tab w:val="left" w:leader="hyphen" w:pos="9072"/>
        </w:tabs>
        <w:jc w:val="both"/>
        <w:rPr>
          <w:lang w:val="en-US"/>
        </w:rPr>
      </w:pPr>
      <w:proofErr w:type="gramStart"/>
      <w:r w:rsidRPr="00EA5B00">
        <w:rPr>
          <w:lang w:val="en-US"/>
        </w:rPr>
        <w:t>Sve troškove povećanja temeljnog kapitala snosi Društvo.</w:t>
      </w:r>
      <w:proofErr w:type="gramEnd"/>
      <w:r w:rsidRPr="00EA5B00">
        <w:rPr>
          <w:lang w:val="en-US"/>
        </w:rPr>
        <w:t xml:space="preserve"> </w:t>
      </w:r>
    </w:p>
    <w:p w:rsidR="00EF514A" w:rsidRPr="00EA5B00" w:rsidRDefault="00EF514A" w:rsidP="00DA6022">
      <w:pPr>
        <w:jc w:val="both"/>
        <w:rPr>
          <w:b/>
        </w:rPr>
      </w:pPr>
    </w:p>
    <w:p w:rsidR="00EA5B00" w:rsidRDefault="00EA5B00" w:rsidP="00EA5B00">
      <w:pPr>
        <w:ind w:left="5760"/>
      </w:pPr>
    </w:p>
    <w:p w:rsidR="00EA5B00" w:rsidRDefault="00EA5B00" w:rsidP="00EA5B00">
      <w:pPr>
        <w:ind w:left="5760"/>
      </w:pPr>
    </w:p>
    <w:p w:rsidR="00EA5B00" w:rsidRDefault="00EA5B00" w:rsidP="00EA5B00">
      <w:pPr>
        <w:ind w:left="5760"/>
      </w:pPr>
    </w:p>
    <w:p w:rsidR="00EA5B00" w:rsidRDefault="00EA5B00" w:rsidP="00EA5B00">
      <w:pPr>
        <w:ind w:left="5760"/>
      </w:pPr>
      <w:r>
        <w:t>Predsjednik</w:t>
      </w:r>
    </w:p>
    <w:p w:rsidR="00EA5B00" w:rsidRDefault="00EA5B00" w:rsidP="00EA5B00">
      <w:r>
        <w:tab/>
      </w:r>
      <w:r>
        <w:tab/>
      </w:r>
      <w:r>
        <w:tab/>
      </w:r>
      <w:r>
        <w:tab/>
      </w:r>
      <w:r>
        <w:tab/>
      </w:r>
      <w:r>
        <w:tab/>
      </w:r>
      <w:r>
        <w:tab/>
        <w:t xml:space="preserve">        Glavne Skupštine</w:t>
      </w:r>
    </w:p>
    <w:p w:rsidR="00EA5B00" w:rsidRDefault="00EA5B00" w:rsidP="00EA5B00"/>
    <w:p w:rsidR="00EA5B00" w:rsidRDefault="00EA5B00" w:rsidP="00EA5B00"/>
    <w:p w:rsidR="00EA5B00" w:rsidRDefault="00EA5B00" w:rsidP="00EA5B00"/>
    <w:p w:rsidR="00EF514A" w:rsidRDefault="00EF514A"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512F17">
      <w:pPr>
        <w:jc w:val="both"/>
      </w:pPr>
    </w:p>
    <w:p w:rsidR="00512F17" w:rsidRDefault="00512F17" w:rsidP="00512F17">
      <w:pPr>
        <w:pStyle w:val="Tijeloteksta3"/>
        <w:rPr>
          <w:sz w:val="48"/>
        </w:rPr>
      </w:pPr>
      <w:r>
        <w:rPr>
          <w:sz w:val="48"/>
        </w:rPr>
        <w:t xml:space="preserve">                                                           AD 5.)</w:t>
      </w:r>
    </w:p>
    <w:p w:rsidR="00512F17" w:rsidRDefault="00512F17" w:rsidP="00512F17">
      <w:pPr>
        <w:jc w:val="both"/>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r>
        <w:lastRenderedPageBreak/>
        <w:t xml:space="preserve">RIVIERA ADRIA d.d.                                   </w:t>
      </w:r>
    </w:p>
    <w:p w:rsidR="00512F17" w:rsidRDefault="00512F17" w:rsidP="00512F17">
      <w:r>
        <w:t>Poreč, Stancija Kaligari 1</w:t>
      </w:r>
    </w:p>
    <w:p w:rsidR="00512F17" w:rsidRDefault="00512F17" w:rsidP="00512F17"/>
    <w:p w:rsidR="00512F17" w:rsidRDefault="00512F17" w:rsidP="00512F17">
      <w:pPr>
        <w:rPr>
          <w:b/>
          <w:bCs/>
        </w:rPr>
      </w:pPr>
      <w:r>
        <w:rPr>
          <w:b/>
          <w:bCs/>
        </w:rPr>
        <w:t>- GLAVNA SKUPŠTINA -</w:t>
      </w:r>
    </w:p>
    <w:p w:rsidR="00512F17" w:rsidRDefault="00512F17" w:rsidP="00512F17"/>
    <w:p w:rsidR="00512F17" w:rsidRDefault="00512F17" w:rsidP="00512F17"/>
    <w:p w:rsidR="00512F17" w:rsidRDefault="00512F17" w:rsidP="00512F17">
      <w:r>
        <w:t>Poreč, 21. kolovoza 2014. godine</w:t>
      </w:r>
    </w:p>
    <w:p w:rsidR="00512F17" w:rsidRDefault="00512F17" w:rsidP="00512F17"/>
    <w:p w:rsidR="00512F17" w:rsidRDefault="00512F17" w:rsidP="00512F17">
      <w:pPr>
        <w:jc w:val="both"/>
        <w:rPr>
          <w:lang w:val="en-US"/>
        </w:rPr>
      </w:pPr>
    </w:p>
    <w:p w:rsidR="00512F17" w:rsidRDefault="00512F17" w:rsidP="00512F17">
      <w:pPr>
        <w:jc w:val="both"/>
        <w:rPr>
          <w:lang w:val="en-US"/>
        </w:rPr>
      </w:pPr>
    </w:p>
    <w:p w:rsidR="00512F17" w:rsidRPr="00512F17" w:rsidRDefault="00512F17" w:rsidP="00512F17">
      <w:pPr>
        <w:jc w:val="both"/>
        <w:rPr>
          <w:b/>
          <w:bCs/>
          <w:iCs/>
          <w:lang w:val="en-US"/>
        </w:rPr>
      </w:pPr>
      <w:r w:rsidRPr="00512F17">
        <w:rPr>
          <w:lang w:val="en-US"/>
        </w:rPr>
        <w:t xml:space="preserve">Glavna skupština društva Riviera </w:t>
      </w:r>
      <w:proofErr w:type="gramStart"/>
      <w:r w:rsidRPr="00512F17">
        <w:rPr>
          <w:lang w:val="en-US"/>
        </w:rPr>
        <w:t>Adria  dioničko</w:t>
      </w:r>
      <w:proofErr w:type="gramEnd"/>
      <w:r w:rsidRPr="00512F17">
        <w:rPr>
          <w:lang w:val="en-US"/>
        </w:rPr>
        <w:t xml:space="preserve"> društvo za turizam sa sjedištem u Poreču, Stancija Kaligari 1, MBS: </w:t>
      </w:r>
      <w:r w:rsidRPr="00512F17">
        <w:rPr>
          <w:rStyle w:val="tabletextfield"/>
          <w:lang w:val="en-US"/>
        </w:rPr>
        <w:t>040020883, OIB: 36201212847</w:t>
      </w:r>
      <w:r w:rsidRPr="00512F17">
        <w:rPr>
          <w:lang w:val="en-US"/>
        </w:rPr>
        <w:t xml:space="preserve"> (u daljnjem tekstu: Društvo) dana </w:t>
      </w:r>
      <w:r>
        <w:t xml:space="preserve">21. kolovoza </w:t>
      </w:r>
      <w:r w:rsidRPr="00512F17">
        <w:rPr>
          <w:lang w:val="en-US"/>
        </w:rPr>
        <w:t xml:space="preserve">2014. </w:t>
      </w:r>
      <w:proofErr w:type="gramStart"/>
      <w:r w:rsidRPr="00512F17">
        <w:rPr>
          <w:lang w:val="en-US"/>
        </w:rPr>
        <w:t>godine</w:t>
      </w:r>
      <w:proofErr w:type="gramEnd"/>
      <w:r w:rsidRPr="00512F17">
        <w:rPr>
          <w:lang w:val="en-US"/>
        </w:rPr>
        <w:t xml:space="preserve"> donosi sljedeću </w:t>
      </w:r>
    </w:p>
    <w:p w:rsidR="00512F17" w:rsidRPr="00512F17" w:rsidRDefault="00512F17" w:rsidP="00512F17">
      <w:pPr>
        <w:jc w:val="both"/>
        <w:rPr>
          <w:b/>
          <w:bCs/>
          <w:iCs/>
          <w:lang w:val="en-US"/>
        </w:rPr>
      </w:pPr>
    </w:p>
    <w:p w:rsidR="00512F17" w:rsidRDefault="00512F17" w:rsidP="00512F17">
      <w:pPr>
        <w:tabs>
          <w:tab w:val="left" w:leader="hyphen" w:pos="9072"/>
        </w:tabs>
        <w:jc w:val="center"/>
        <w:rPr>
          <w:b/>
          <w:lang w:val="en-US"/>
        </w:rPr>
      </w:pPr>
    </w:p>
    <w:p w:rsidR="00512F17" w:rsidRPr="00512F17" w:rsidRDefault="00512F17" w:rsidP="00512F17">
      <w:pPr>
        <w:tabs>
          <w:tab w:val="left" w:leader="hyphen" w:pos="9072"/>
        </w:tabs>
        <w:jc w:val="center"/>
        <w:rPr>
          <w:b/>
          <w:lang w:val="en-US"/>
        </w:rPr>
      </w:pPr>
    </w:p>
    <w:p w:rsidR="00512F17" w:rsidRDefault="00512F17" w:rsidP="00512F17">
      <w:pPr>
        <w:tabs>
          <w:tab w:val="left" w:leader="hyphen" w:pos="9072"/>
        </w:tabs>
        <w:jc w:val="center"/>
        <w:rPr>
          <w:b/>
          <w:lang w:val="en-US"/>
        </w:rPr>
      </w:pPr>
      <w:r w:rsidRPr="00512F17">
        <w:rPr>
          <w:b/>
          <w:lang w:val="en-US"/>
        </w:rPr>
        <w:t>ODLUKU</w:t>
      </w:r>
    </w:p>
    <w:p w:rsidR="00512F17" w:rsidRPr="00512F17" w:rsidRDefault="00512F17" w:rsidP="00512F17">
      <w:pPr>
        <w:tabs>
          <w:tab w:val="left" w:leader="hyphen" w:pos="9072"/>
        </w:tabs>
        <w:jc w:val="center"/>
        <w:rPr>
          <w:b/>
          <w:lang w:val="en-US"/>
        </w:rPr>
      </w:pPr>
    </w:p>
    <w:p w:rsidR="00512F17" w:rsidRPr="00512F17" w:rsidRDefault="00512F17" w:rsidP="00512F17">
      <w:pPr>
        <w:jc w:val="center"/>
        <w:rPr>
          <w:b/>
          <w:lang w:val="en-US"/>
        </w:rPr>
      </w:pPr>
      <w:r w:rsidRPr="00512F17">
        <w:rPr>
          <w:b/>
          <w:lang w:val="en-US"/>
        </w:rPr>
        <w:t xml:space="preserve">O POVEĆANJU TEMELJNOG KAPITALA IZ SREDSTAVA DRUŠTVA </w:t>
      </w:r>
    </w:p>
    <w:p w:rsidR="00512F17" w:rsidRDefault="00512F17" w:rsidP="00512F17">
      <w:pPr>
        <w:jc w:val="both"/>
        <w:rPr>
          <w:lang w:val="en-US"/>
        </w:rPr>
      </w:pPr>
    </w:p>
    <w:p w:rsidR="00512F17" w:rsidRPr="00512F17" w:rsidRDefault="00512F17" w:rsidP="00512F17">
      <w:pPr>
        <w:jc w:val="both"/>
        <w:rPr>
          <w:lang w:val="en-US"/>
        </w:rPr>
      </w:pPr>
    </w:p>
    <w:p w:rsidR="00512F17" w:rsidRPr="00512F17" w:rsidRDefault="00512F17" w:rsidP="00512F17">
      <w:pPr>
        <w:jc w:val="center"/>
        <w:rPr>
          <w:lang w:val="en-US"/>
        </w:rPr>
      </w:pPr>
      <w:r w:rsidRPr="00512F17">
        <w:rPr>
          <w:lang w:val="en-US"/>
        </w:rPr>
        <w:t>I</w:t>
      </w:r>
    </w:p>
    <w:p w:rsidR="00512F17" w:rsidRPr="00512F17" w:rsidRDefault="00512F17" w:rsidP="00512F17">
      <w:pPr>
        <w:jc w:val="both"/>
        <w:rPr>
          <w:lang w:val="en-US"/>
        </w:rPr>
      </w:pPr>
    </w:p>
    <w:p w:rsidR="00512F17" w:rsidRPr="00512F17" w:rsidRDefault="00512F17" w:rsidP="00512F17">
      <w:pPr>
        <w:jc w:val="both"/>
        <w:rPr>
          <w:iCs/>
          <w:lang w:val="en-US"/>
        </w:rPr>
      </w:pPr>
      <w:r w:rsidRPr="00512F17">
        <w:rPr>
          <w:iCs/>
          <w:lang w:val="en-US"/>
        </w:rPr>
        <w:t>Temeljni kapital</w:t>
      </w:r>
      <w:proofErr w:type="gramStart"/>
      <w:r w:rsidRPr="00512F17">
        <w:rPr>
          <w:iCs/>
          <w:lang w:val="en-US"/>
        </w:rPr>
        <w:t>  Društva</w:t>
      </w:r>
      <w:proofErr w:type="gramEnd"/>
      <w:r w:rsidRPr="00512F17">
        <w:rPr>
          <w:iCs/>
          <w:lang w:val="en-US"/>
        </w:rPr>
        <w:t>  povećava se iz sredstava Društva pretvorbom rezervi kapitala u temeljni kapital Društva:</w:t>
      </w:r>
      <w:r w:rsidRPr="00512F17">
        <w:rPr>
          <w:lang w:val="en-US"/>
        </w:rPr>
        <w:t xml:space="preserve"> </w:t>
      </w:r>
    </w:p>
    <w:p w:rsidR="00512F17" w:rsidRPr="00512F17" w:rsidRDefault="00512F17" w:rsidP="00512F17">
      <w:pPr>
        <w:numPr>
          <w:ilvl w:val="0"/>
          <w:numId w:val="16"/>
        </w:numPr>
        <w:jc w:val="both"/>
        <w:rPr>
          <w:b/>
          <w:bCs/>
          <w:iCs/>
          <w:lang w:val="en-US"/>
        </w:rPr>
      </w:pPr>
      <w:r w:rsidRPr="00512F17">
        <w:rPr>
          <w:iCs/>
          <w:lang w:val="en-US"/>
        </w:rPr>
        <w:t>s iznosa od 1.322.021.210,00 (slovima: jedna milijarda tristo dvadeset dva milijuna dvadeset jedna tisuća dvjesto deset ) kuna,</w:t>
      </w:r>
      <w:r w:rsidRPr="00512F17">
        <w:rPr>
          <w:b/>
          <w:bCs/>
          <w:iCs/>
          <w:lang w:val="en-US"/>
        </w:rPr>
        <w:t xml:space="preserve"> </w:t>
      </w:r>
    </w:p>
    <w:p w:rsidR="00512F17" w:rsidRPr="00512F17" w:rsidRDefault="00512F17" w:rsidP="00512F17">
      <w:pPr>
        <w:numPr>
          <w:ilvl w:val="0"/>
          <w:numId w:val="16"/>
        </w:numPr>
        <w:jc w:val="both"/>
        <w:rPr>
          <w:b/>
          <w:bCs/>
          <w:iCs/>
          <w:lang w:val="en-US"/>
        </w:rPr>
      </w:pPr>
      <w:r w:rsidRPr="00512F17">
        <w:rPr>
          <w:iCs/>
          <w:lang w:val="en-US"/>
        </w:rPr>
        <w:t xml:space="preserve">za iznos od 350.000.000,00 (slovima: tristo pedeset milijuna) kuna, </w:t>
      </w:r>
    </w:p>
    <w:p w:rsidR="00512F17" w:rsidRPr="00512F17" w:rsidRDefault="00512F17" w:rsidP="00512F17">
      <w:pPr>
        <w:numPr>
          <w:ilvl w:val="0"/>
          <w:numId w:val="16"/>
        </w:numPr>
        <w:jc w:val="both"/>
        <w:rPr>
          <w:iCs/>
          <w:lang w:val="en-US"/>
        </w:rPr>
      </w:pPr>
      <w:proofErr w:type="gramStart"/>
      <w:r w:rsidRPr="00512F17">
        <w:rPr>
          <w:iCs/>
          <w:lang w:val="en-US"/>
        </w:rPr>
        <w:t>na</w:t>
      </w:r>
      <w:proofErr w:type="gramEnd"/>
      <w:r w:rsidRPr="00512F17">
        <w:rPr>
          <w:iCs/>
          <w:lang w:val="en-US"/>
        </w:rPr>
        <w:t xml:space="preserve"> iznos od 1.672.021.210,00 (slovima: jedna milijarda šesto sedamdeset dva  milijuna dvadeset jedna tisuća dvjesto deset) kuna.</w:t>
      </w:r>
      <w:r w:rsidRPr="00512F17">
        <w:rPr>
          <w:b/>
          <w:bCs/>
          <w:iCs/>
          <w:lang w:val="en-US"/>
        </w:rPr>
        <w:t xml:space="preserve"> </w:t>
      </w:r>
    </w:p>
    <w:p w:rsidR="00512F17" w:rsidRPr="00512F17" w:rsidRDefault="00512F17" w:rsidP="00512F17">
      <w:pPr>
        <w:ind w:left="1500"/>
        <w:jc w:val="both"/>
        <w:rPr>
          <w:iCs/>
          <w:lang w:val="en-US"/>
        </w:rPr>
      </w:pPr>
    </w:p>
    <w:p w:rsidR="00512F17" w:rsidRPr="00512F17" w:rsidRDefault="00512F17" w:rsidP="00512F17">
      <w:pPr>
        <w:ind w:left="1500"/>
        <w:jc w:val="both"/>
        <w:rPr>
          <w:iCs/>
          <w:lang w:val="en-US"/>
        </w:rPr>
      </w:pPr>
    </w:p>
    <w:p w:rsidR="00512F17" w:rsidRPr="00512F17" w:rsidRDefault="00512F17" w:rsidP="00512F17">
      <w:pPr>
        <w:jc w:val="center"/>
        <w:rPr>
          <w:iCs/>
          <w:lang w:val="en-US"/>
        </w:rPr>
      </w:pPr>
      <w:r w:rsidRPr="00512F17">
        <w:rPr>
          <w:iCs/>
          <w:lang w:val="en-US"/>
        </w:rPr>
        <w:t>II</w:t>
      </w:r>
    </w:p>
    <w:p w:rsidR="00512F17" w:rsidRPr="00512F17" w:rsidRDefault="00512F17" w:rsidP="00512F17">
      <w:pPr>
        <w:jc w:val="both"/>
        <w:rPr>
          <w:iCs/>
          <w:lang w:val="en-US"/>
        </w:rPr>
      </w:pPr>
    </w:p>
    <w:p w:rsidR="00512F17" w:rsidRPr="00512F17" w:rsidRDefault="00512F17" w:rsidP="00512F17">
      <w:pPr>
        <w:jc w:val="both"/>
        <w:rPr>
          <w:iCs/>
          <w:lang w:val="en-US"/>
        </w:rPr>
      </w:pPr>
      <w:proofErr w:type="gramStart"/>
      <w:r w:rsidRPr="00512F17">
        <w:rPr>
          <w:iCs/>
          <w:lang w:val="en-US"/>
        </w:rPr>
        <w:t>Temeljni kapital Društva povećava se bez izdavanja novih dionica.</w:t>
      </w:r>
      <w:proofErr w:type="gramEnd"/>
      <w:r w:rsidRPr="00512F17">
        <w:rPr>
          <w:iCs/>
          <w:lang w:val="en-US"/>
        </w:rPr>
        <w:t xml:space="preserve"> Temeljni kapital Društva i nakon povećanja podijeljen je </w:t>
      </w:r>
      <w:proofErr w:type="gramStart"/>
      <w:r w:rsidRPr="00512F17">
        <w:rPr>
          <w:iCs/>
          <w:lang w:val="en-US"/>
        </w:rPr>
        <w:t>na</w:t>
      </w:r>
      <w:proofErr w:type="gramEnd"/>
      <w:r w:rsidRPr="00512F17">
        <w:rPr>
          <w:iCs/>
          <w:lang w:val="en-US"/>
        </w:rPr>
        <w:t xml:space="preserve"> </w:t>
      </w:r>
      <w:r w:rsidRPr="00512F17">
        <w:rPr>
          <w:bCs/>
          <w:iCs/>
          <w:lang w:val="en-US"/>
        </w:rPr>
        <w:t>126.027.542</w:t>
      </w:r>
      <w:r w:rsidRPr="00512F17">
        <w:rPr>
          <w:iCs/>
          <w:lang w:val="en-US"/>
        </w:rPr>
        <w:t xml:space="preserve"> (slovima: sto dvadeset šest milijuna dvadeset sedam tisuća petsto četrdeset dva) redovnih dionica na ime bez nominalnog iznosa. </w:t>
      </w:r>
    </w:p>
    <w:p w:rsidR="00512F17" w:rsidRPr="00512F17" w:rsidRDefault="00512F17" w:rsidP="00512F17">
      <w:pPr>
        <w:jc w:val="both"/>
        <w:rPr>
          <w:rFonts w:ascii="Arial" w:hAnsi="Arial" w:cs="Arial"/>
          <w:sz w:val="20"/>
          <w:szCs w:val="20"/>
          <w:lang w:val="en-US"/>
        </w:rPr>
      </w:pPr>
    </w:p>
    <w:p w:rsidR="00512F17" w:rsidRPr="00512F17" w:rsidRDefault="00512F17" w:rsidP="00512F17">
      <w:pPr>
        <w:jc w:val="both"/>
        <w:rPr>
          <w:rFonts w:ascii="Arial" w:hAnsi="Arial" w:cs="Arial"/>
          <w:sz w:val="20"/>
          <w:szCs w:val="20"/>
          <w:lang w:val="en-US"/>
        </w:rPr>
      </w:pPr>
    </w:p>
    <w:p w:rsidR="00512F17" w:rsidRPr="00512F17" w:rsidRDefault="00512F17" w:rsidP="00512F17">
      <w:pPr>
        <w:jc w:val="center"/>
        <w:rPr>
          <w:lang w:val="en-US"/>
        </w:rPr>
      </w:pPr>
      <w:r w:rsidRPr="00512F17">
        <w:rPr>
          <w:lang w:val="en-US"/>
        </w:rPr>
        <w:t>III</w:t>
      </w:r>
    </w:p>
    <w:p w:rsidR="00512F17" w:rsidRPr="00512F17" w:rsidRDefault="00512F17" w:rsidP="00512F17">
      <w:pPr>
        <w:jc w:val="both"/>
        <w:rPr>
          <w:lang w:val="en-US"/>
        </w:rPr>
      </w:pPr>
    </w:p>
    <w:p w:rsidR="00512F17" w:rsidRPr="00512F17" w:rsidRDefault="00512F17" w:rsidP="00512F17">
      <w:pPr>
        <w:jc w:val="both"/>
        <w:rPr>
          <w:lang w:val="en-US"/>
        </w:rPr>
      </w:pPr>
      <w:r w:rsidRPr="00512F17">
        <w:rPr>
          <w:lang w:val="en-US"/>
        </w:rPr>
        <w:t xml:space="preserve">Nakon povećanja temeljnog kapitala sve dionice Društva nose ista prava i rang i </w:t>
      </w:r>
      <w:proofErr w:type="gramStart"/>
      <w:r w:rsidRPr="00512F17">
        <w:rPr>
          <w:lang w:val="en-US"/>
        </w:rPr>
        <w:t>na</w:t>
      </w:r>
      <w:proofErr w:type="gramEnd"/>
      <w:r w:rsidRPr="00512F17">
        <w:rPr>
          <w:lang w:val="en-US"/>
        </w:rPr>
        <w:t xml:space="preserve"> svaku dionicu otpada jednak dio temeljnog kapitala Društva. </w:t>
      </w:r>
    </w:p>
    <w:p w:rsidR="00512F17" w:rsidRPr="00512F17" w:rsidRDefault="00512F17" w:rsidP="00512F17">
      <w:pPr>
        <w:jc w:val="both"/>
        <w:rPr>
          <w:lang w:val="en-US"/>
        </w:rPr>
      </w:pPr>
    </w:p>
    <w:p w:rsidR="00512F17" w:rsidRPr="00512F17" w:rsidRDefault="00512F17" w:rsidP="00512F17">
      <w:pPr>
        <w:jc w:val="both"/>
        <w:rPr>
          <w:lang w:val="en-US"/>
        </w:rPr>
      </w:pPr>
    </w:p>
    <w:p w:rsidR="00512F17" w:rsidRPr="00512F17" w:rsidRDefault="00512F17" w:rsidP="00512F17">
      <w:pPr>
        <w:jc w:val="center"/>
        <w:rPr>
          <w:lang w:val="en-US"/>
        </w:rPr>
      </w:pPr>
      <w:r w:rsidRPr="00512F17">
        <w:rPr>
          <w:lang w:val="en-US"/>
        </w:rPr>
        <w:t>IV</w:t>
      </w:r>
    </w:p>
    <w:p w:rsidR="00512F17" w:rsidRPr="00512F17" w:rsidRDefault="00512F17" w:rsidP="00512F17">
      <w:pPr>
        <w:jc w:val="both"/>
        <w:rPr>
          <w:lang w:val="en-US"/>
        </w:rPr>
      </w:pPr>
    </w:p>
    <w:p w:rsidR="00512F17" w:rsidRPr="00512F17" w:rsidRDefault="00512F17" w:rsidP="00512F17">
      <w:pPr>
        <w:jc w:val="both"/>
        <w:rPr>
          <w:lang w:val="en-US"/>
        </w:rPr>
      </w:pPr>
      <w:r w:rsidRPr="00512F17">
        <w:rPr>
          <w:lang w:val="en-US"/>
        </w:rPr>
        <w:t xml:space="preserve">Nalaže se Upravi i predsjedniku Nadzornog odbora Društva </w:t>
      </w:r>
      <w:proofErr w:type="gramStart"/>
      <w:r w:rsidRPr="00512F17">
        <w:rPr>
          <w:lang w:val="en-US"/>
        </w:rPr>
        <w:t>da  bez</w:t>
      </w:r>
      <w:proofErr w:type="gramEnd"/>
      <w:r w:rsidRPr="00512F17">
        <w:rPr>
          <w:lang w:val="en-US"/>
        </w:rPr>
        <w:t xml:space="preserve"> odgode po donošenju ove Odluke obave sve potrebne radnje i podnesu prijavu za upis ove Odluke i provedenog povećanja temeljnog kapitala u sudski registar.</w:t>
      </w:r>
      <w:r w:rsidRPr="00512F17">
        <w:rPr>
          <w:b/>
          <w:lang w:val="en-US"/>
        </w:rPr>
        <w:t xml:space="preserve"> </w:t>
      </w:r>
    </w:p>
    <w:p w:rsidR="00512F17" w:rsidRPr="00512F17" w:rsidRDefault="00512F17" w:rsidP="00512F17">
      <w:pPr>
        <w:jc w:val="both"/>
        <w:rPr>
          <w:lang w:val="en-US"/>
        </w:rPr>
      </w:pPr>
    </w:p>
    <w:p w:rsidR="00512F17" w:rsidRPr="00512F17" w:rsidRDefault="00512F17" w:rsidP="00512F17">
      <w:pPr>
        <w:jc w:val="center"/>
        <w:rPr>
          <w:lang w:val="en-US"/>
        </w:rPr>
      </w:pPr>
      <w:r w:rsidRPr="00512F17">
        <w:rPr>
          <w:lang w:val="en-US"/>
        </w:rPr>
        <w:lastRenderedPageBreak/>
        <w:t>V</w:t>
      </w:r>
    </w:p>
    <w:p w:rsidR="00512F17" w:rsidRPr="00512F17" w:rsidRDefault="00512F17" w:rsidP="00512F17">
      <w:pPr>
        <w:jc w:val="both"/>
        <w:rPr>
          <w:lang w:val="en-US"/>
        </w:rPr>
      </w:pPr>
    </w:p>
    <w:p w:rsidR="00512F17" w:rsidRPr="00512F17" w:rsidRDefault="00512F17" w:rsidP="00512F17">
      <w:pPr>
        <w:jc w:val="both"/>
        <w:rPr>
          <w:lang w:val="en-US"/>
        </w:rPr>
      </w:pPr>
      <w:r w:rsidRPr="00512F17">
        <w:rPr>
          <w:lang w:val="en-US"/>
        </w:rPr>
        <w:t xml:space="preserve">Nalaže se Upravi Društva da po upisu ove Odluke u sudski registar pokrene sve potrebne radnje za provedbu ove korporativne akcije u sustavu Središnjeg klirinškog depozitarnog društva </w:t>
      </w:r>
      <w:proofErr w:type="gramStart"/>
      <w:r w:rsidRPr="00512F17">
        <w:rPr>
          <w:lang w:val="en-US"/>
        </w:rPr>
        <w:t>d.d</w:t>
      </w:r>
      <w:proofErr w:type="gramEnd"/>
      <w:r w:rsidRPr="00512F17">
        <w:rPr>
          <w:lang w:val="en-US"/>
        </w:rPr>
        <w:t>. sukladno propisima, pravilima i uputama Središnjeg klirinškog depozitarnog društva d.d.</w:t>
      </w:r>
    </w:p>
    <w:p w:rsidR="00512F17" w:rsidRPr="00512F17" w:rsidRDefault="00512F17" w:rsidP="00512F17">
      <w:pPr>
        <w:jc w:val="center"/>
        <w:rPr>
          <w:lang w:val="en-US"/>
        </w:rPr>
      </w:pPr>
    </w:p>
    <w:p w:rsidR="00512F17" w:rsidRPr="00512F17" w:rsidRDefault="00512F17" w:rsidP="00512F17">
      <w:pPr>
        <w:jc w:val="center"/>
        <w:rPr>
          <w:lang w:val="en-US"/>
        </w:rPr>
      </w:pPr>
      <w:r w:rsidRPr="00512F17">
        <w:rPr>
          <w:lang w:val="en-US"/>
        </w:rPr>
        <w:t>VI</w:t>
      </w:r>
    </w:p>
    <w:p w:rsidR="00512F17" w:rsidRPr="00512F17" w:rsidRDefault="00512F17" w:rsidP="00512F17">
      <w:pPr>
        <w:jc w:val="center"/>
        <w:rPr>
          <w:lang w:val="en-US"/>
        </w:rPr>
      </w:pPr>
    </w:p>
    <w:p w:rsidR="00512F17" w:rsidRDefault="00512F17" w:rsidP="00512F17">
      <w:pPr>
        <w:jc w:val="both"/>
        <w:rPr>
          <w:lang w:val="en-US"/>
        </w:rPr>
      </w:pPr>
      <w:proofErr w:type="gramStart"/>
      <w:r w:rsidRPr="00512F17">
        <w:rPr>
          <w:lang w:val="en-US"/>
        </w:rPr>
        <w:t>Sve troškove povećanja temeljnog kapitala snosi Društvo</w:t>
      </w:r>
      <w:r>
        <w:rPr>
          <w:lang w:val="en-US"/>
        </w:rPr>
        <w:t>.</w:t>
      </w:r>
      <w:proofErr w:type="gramEnd"/>
    </w:p>
    <w:p w:rsidR="00512F17" w:rsidRDefault="00512F17" w:rsidP="00512F17">
      <w:pPr>
        <w:jc w:val="both"/>
        <w:rPr>
          <w:lang w:val="en-US"/>
        </w:rPr>
      </w:pPr>
    </w:p>
    <w:p w:rsidR="00512F17" w:rsidRDefault="00512F17" w:rsidP="00512F17">
      <w:pPr>
        <w:jc w:val="both"/>
        <w:rPr>
          <w:lang w:val="en-US"/>
        </w:rPr>
      </w:pPr>
    </w:p>
    <w:p w:rsidR="00512F17" w:rsidRDefault="00512F17" w:rsidP="00512F17">
      <w:pPr>
        <w:jc w:val="both"/>
        <w:rPr>
          <w:lang w:val="en-US"/>
        </w:rPr>
      </w:pPr>
    </w:p>
    <w:p w:rsidR="00512F17" w:rsidRPr="00512F17" w:rsidRDefault="00512F17" w:rsidP="00512F17">
      <w:pPr>
        <w:jc w:val="both"/>
        <w:rPr>
          <w:lang w:val="en-US"/>
        </w:rPr>
      </w:pPr>
    </w:p>
    <w:p w:rsidR="00512F17" w:rsidRDefault="00512F17" w:rsidP="00512F17">
      <w:pPr>
        <w:ind w:left="5760"/>
      </w:pPr>
    </w:p>
    <w:p w:rsidR="00512F17" w:rsidRDefault="00512F17" w:rsidP="00512F17">
      <w:pPr>
        <w:ind w:left="5760"/>
      </w:pPr>
      <w:r>
        <w:t>Predsjednik</w:t>
      </w:r>
    </w:p>
    <w:p w:rsidR="00512F17" w:rsidRDefault="00512F17" w:rsidP="00512F17">
      <w:r>
        <w:tab/>
      </w:r>
      <w:r>
        <w:tab/>
      </w:r>
      <w:r>
        <w:tab/>
      </w:r>
      <w:r>
        <w:tab/>
      </w:r>
      <w:r>
        <w:tab/>
      </w:r>
      <w:r>
        <w:tab/>
      </w:r>
      <w:r>
        <w:tab/>
        <w:t xml:space="preserve">        Glavne Skupštine</w:t>
      </w:r>
    </w:p>
    <w:p w:rsidR="00512F17" w:rsidRDefault="00512F17" w:rsidP="00512F17"/>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DA6022">
      <w:pPr>
        <w:jc w:val="both"/>
        <w:rPr>
          <w:b/>
        </w:rPr>
      </w:pPr>
    </w:p>
    <w:p w:rsidR="00512F17" w:rsidRDefault="00512F17" w:rsidP="00512F17">
      <w:pPr>
        <w:pStyle w:val="Tijeloteksta3"/>
        <w:rPr>
          <w:sz w:val="48"/>
        </w:rPr>
      </w:pPr>
      <w:r>
        <w:rPr>
          <w:sz w:val="48"/>
        </w:rPr>
        <w:lastRenderedPageBreak/>
        <w:t xml:space="preserve">                                                           AD 6.)</w:t>
      </w:r>
    </w:p>
    <w:p w:rsidR="00512F17" w:rsidRDefault="00512F17" w:rsidP="00512F17">
      <w:pPr>
        <w:jc w:val="both"/>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pPr>
        <w:jc w:val="both"/>
        <w:rPr>
          <w:b/>
        </w:rPr>
      </w:pPr>
    </w:p>
    <w:p w:rsidR="00512F17" w:rsidRDefault="00512F17" w:rsidP="00512F17">
      <w:r>
        <w:lastRenderedPageBreak/>
        <w:t xml:space="preserve">RIVIERA ADRIA d.d.                                   </w:t>
      </w:r>
    </w:p>
    <w:p w:rsidR="00512F17" w:rsidRDefault="00512F17" w:rsidP="00512F17">
      <w:r>
        <w:t>Poreč, Stancija Kaligari 1</w:t>
      </w:r>
    </w:p>
    <w:p w:rsidR="00512F17" w:rsidRDefault="00512F17" w:rsidP="00512F17"/>
    <w:p w:rsidR="00512F17" w:rsidRDefault="00512F17" w:rsidP="00512F17">
      <w:pPr>
        <w:rPr>
          <w:b/>
          <w:bCs/>
        </w:rPr>
      </w:pPr>
      <w:r>
        <w:rPr>
          <w:b/>
          <w:bCs/>
        </w:rPr>
        <w:t>- GLAVNA SKUPŠTINA -</w:t>
      </w:r>
    </w:p>
    <w:p w:rsidR="00512F17" w:rsidRDefault="00512F17" w:rsidP="00512F17"/>
    <w:p w:rsidR="00512F17" w:rsidRDefault="00512F17" w:rsidP="00512F17"/>
    <w:p w:rsidR="00512F17" w:rsidRDefault="00512F17" w:rsidP="00512F17">
      <w:r>
        <w:t>Poreč, 21. kolovoza 2014. godine</w:t>
      </w:r>
    </w:p>
    <w:p w:rsidR="00512F17" w:rsidRDefault="00512F17" w:rsidP="00DA6022">
      <w:pPr>
        <w:jc w:val="both"/>
        <w:rPr>
          <w:b/>
        </w:rPr>
      </w:pPr>
    </w:p>
    <w:p w:rsidR="00512F17" w:rsidRDefault="00512F17" w:rsidP="00512F17">
      <w:pPr>
        <w:jc w:val="both"/>
        <w:rPr>
          <w:i/>
        </w:rPr>
      </w:pPr>
    </w:p>
    <w:p w:rsidR="00512F17" w:rsidRDefault="00512F17" w:rsidP="00512F17">
      <w:pPr>
        <w:jc w:val="both"/>
        <w:rPr>
          <w:i/>
        </w:rPr>
      </w:pPr>
    </w:p>
    <w:p w:rsidR="00512F17" w:rsidRPr="00512F17" w:rsidRDefault="00512F17" w:rsidP="00512F17">
      <w:pPr>
        <w:jc w:val="both"/>
        <w:rPr>
          <w:b/>
          <w:bCs/>
          <w:iCs/>
          <w:lang w:val="en-US"/>
        </w:rPr>
      </w:pPr>
      <w:r w:rsidRPr="00512F17">
        <w:t xml:space="preserve">Temeljem odredbi članka 275. stavak 1. točka 5. i 301., a pozivom na odredbe članka 173. stavak 3. Zakona o trgovačkim društvima, Glavna skupština Riviera Adria d.d., </w:t>
      </w:r>
      <w:proofErr w:type="gramStart"/>
      <w:r w:rsidRPr="00512F17">
        <w:rPr>
          <w:lang w:val="en-US"/>
        </w:rPr>
        <w:t>dana</w:t>
      </w:r>
      <w:proofErr w:type="gramEnd"/>
      <w:r w:rsidRPr="00512F17">
        <w:rPr>
          <w:lang w:val="en-US"/>
        </w:rPr>
        <w:t xml:space="preserve"> </w:t>
      </w:r>
      <w:r>
        <w:t xml:space="preserve">21. kolovoza </w:t>
      </w:r>
      <w:r w:rsidRPr="00512F17">
        <w:rPr>
          <w:lang w:val="en-US"/>
        </w:rPr>
        <w:t xml:space="preserve">2014. </w:t>
      </w:r>
      <w:proofErr w:type="gramStart"/>
      <w:r w:rsidRPr="00512F17">
        <w:rPr>
          <w:lang w:val="en-US"/>
        </w:rPr>
        <w:t>godine</w:t>
      </w:r>
      <w:proofErr w:type="gramEnd"/>
      <w:r w:rsidRPr="00512F17">
        <w:rPr>
          <w:lang w:val="en-US"/>
        </w:rPr>
        <w:t xml:space="preserve"> donosi sljedeću </w:t>
      </w:r>
    </w:p>
    <w:p w:rsidR="00512F17" w:rsidRDefault="00512F17" w:rsidP="00512F17"/>
    <w:p w:rsidR="001540A5" w:rsidRPr="00512F17" w:rsidRDefault="001540A5" w:rsidP="00512F17"/>
    <w:p w:rsidR="00512F17" w:rsidRPr="00512F17" w:rsidRDefault="00512F17" w:rsidP="00512F17"/>
    <w:p w:rsidR="00512F17" w:rsidRPr="00512F17" w:rsidRDefault="00512F17" w:rsidP="00512F17">
      <w:pPr>
        <w:jc w:val="center"/>
        <w:rPr>
          <w:b/>
        </w:rPr>
      </w:pPr>
      <w:r w:rsidRPr="00512F17">
        <w:rPr>
          <w:b/>
        </w:rPr>
        <w:t>O   D   L   U   K   U</w:t>
      </w:r>
    </w:p>
    <w:p w:rsidR="001540A5" w:rsidRDefault="001540A5" w:rsidP="00512F17">
      <w:pPr>
        <w:jc w:val="center"/>
        <w:rPr>
          <w:b/>
        </w:rPr>
      </w:pPr>
    </w:p>
    <w:p w:rsidR="00512F17" w:rsidRPr="00512F17" w:rsidRDefault="00512F17" w:rsidP="00512F17">
      <w:pPr>
        <w:jc w:val="center"/>
        <w:rPr>
          <w:b/>
        </w:rPr>
      </w:pPr>
      <w:r w:rsidRPr="00512F17">
        <w:rPr>
          <w:b/>
        </w:rPr>
        <w:t xml:space="preserve">O IZMJENI STATUTA RIVIERA ADRIA d.d. </w:t>
      </w:r>
    </w:p>
    <w:p w:rsidR="00512F17" w:rsidRPr="00512F17" w:rsidRDefault="00512F17" w:rsidP="00512F17">
      <w:pPr>
        <w:rPr>
          <w:rFonts w:ascii="Arial" w:hAnsi="Arial" w:cs="Arial"/>
          <w:sz w:val="20"/>
          <w:szCs w:val="20"/>
        </w:rPr>
      </w:pPr>
    </w:p>
    <w:p w:rsidR="00512F17" w:rsidRDefault="00512F17" w:rsidP="00512F17">
      <w:pPr>
        <w:rPr>
          <w:rFonts w:ascii="Arial" w:hAnsi="Arial" w:cs="Arial"/>
          <w:sz w:val="20"/>
          <w:szCs w:val="20"/>
        </w:rPr>
      </w:pPr>
    </w:p>
    <w:p w:rsidR="001540A5" w:rsidRDefault="001540A5" w:rsidP="00512F17">
      <w:pPr>
        <w:rPr>
          <w:rFonts w:ascii="Arial" w:hAnsi="Arial" w:cs="Arial"/>
          <w:sz w:val="20"/>
          <w:szCs w:val="20"/>
        </w:rPr>
      </w:pPr>
    </w:p>
    <w:p w:rsidR="00512F17" w:rsidRPr="001540A5" w:rsidRDefault="00512F17" w:rsidP="00512F17">
      <w:pPr>
        <w:jc w:val="center"/>
      </w:pPr>
      <w:r w:rsidRPr="001540A5">
        <w:t xml:space="preserve">Članak 1. </w:t>
      </w:r>
    </w:p>
    <w:p w:rsidR="00512F17" w:rsidRPr="001540A5" w:rsidRDefault="00512F17" w:rsidP="00512F17">
      <w:pPr>
        <w:jc w:val="center"/>
        <w:rPr>
          <w:b/>
          <w:bCs/>
        </w:rPr>
      </w:pPr>
    </w:p>
    <w:p w:rsidR="00512F17" w:rsidRPr="001540A5" w:rsidRDefault="00512F17" w:rsidP="00512F17">
      <w:pPr>
        <w:jc w:val="both"/>
      </w:pPr>
      <w:r w:rsidRPr="001540A5">
        <w:t xml:space="preserve">Članak 3. Statuta Društva mijenja se i izmijenjen glasi: </w:t>
      </w:r>
    </w:p>
    <w:p w:rsidR="00512F17" w:rsidRDefault="00512F17" w:rsidP="00512F17">
      <w:pPr>
        <w:jc w:val="both"/>
        <w:rPr>
          <w:rFonts w:ascii="Arial" w:hAnsi="Arial" w:cs="Arial"/>
          <w:sz w:val="20"/>
          <w:szCs w:val="20"/>
        </w:rPr>
      </w:pPr>
    </w:p>
    <w:p w:rsidR="00512F17" w:rsidRPr="001540A5" w:rsidRDefault="00512F17" w:rsidP="00512F17">
      <w:pPr>
        <w:jc w:val="both"/>
        <w:rPr>
          <w:i/>
          <w:iCs/>
        </w:rPr>
      </w:pPr>
      <w:r w:rsidRPr="001540A5">
        <w:t>„(</w:t>
      </w:r>
      <w:r w:rsidRPr="001540A5">
        <w:rPr>
          <w:i/>
          <w:iCs/>
        </w:rPr>
        <w:t xml:space="preserve">1) Društvo posluje pod tvrtkom: </w:t>
      </w:r>
    </w:p>
    <w:p w:rsidR="00512F17" w:rsidRPr="001540A5" w:rsidRDefault="00512F17" w:rsidP="00512F17">
      <w:pPr>
        <w:jc w:val="both"/>
        <w:rPr>
          <w:i/>
          <w:iCs/>
        </w:rPr>
      </w:pPr>
    </w:p>
    <w:p w:rsidR="00512F17" w:rsidRPr="001540A5" w:rsidRDefault="00512F17" w:rsidP="00512F17">
      <w:pPr>
        <w:jc w:val="both"/>
        <w:rPr>
          <w:i/>
          <w:iCs/>
        </w:rPr>
      </w:pPr>
      <w:r w:rsidRPr="001540A5">
        <w:rPr>
          <w:i/>
          <w:iCs/>
        </w:rPr>
        <w:t>            Valamar Riviera dioničko društvo za turizam</w:t>
      </w:r>
      <w:r w:rsidRPr="001540A5">
        <w:rPr>
          <w:b/>
          <w:i/>
          <w:iCs/>
        </w:rPr>
        <w:t>.</w:t>
      </w:r>
    </w:p>
    <w:p w:rsidR="00512F17" w:rsidRPr="001540A5" w:rsidRDefault="00512F17" w:rsidP="00512F17">
      <w:pPr>
        <w:jc w:val="both"/>
        <w:rPr>
          <w:i/>
          <w:iCs/>
        </w:rPr>
      </w:pPr>
    </w:p>
    <w:p w:rsidR="00512F17" w:rsidRPr="001540A5" w:rsidRDefault="00512F17" w:rsidP="00512F17">
      <w:pPr>
        <w:jc w:val="both"/>
        <w:rPr>
          <w:i/>
          <w:iCs/>
        </w:rPr>
      </w:pPr>
      <w:r w:rsidRPr="001540A5">
        <w:rPr>
          <w:i/>
          <w:iCs/>
        </w:rPr>
        <w:t xml:space="preserve">(2) Društvo posluje pod tvrtkom i u skraćenom nazivu </w:t>
      </w:r>
    </w:p>
    <w:p w:rsidR="00512F17" w:rsidRPr="001540A5" w:rsidRDefault="00512F17" w:rsidP="00512F17">
      <w:pPr>
        <w:jc w:val="both"/>
        <w:rPr>
          <w:i/>
          <w:iCs/>
        </w:rPr>
      </w:pPr>
    </w:p>
    <w:p w:rsidR="00512F17" w:rsidRPr="001540A5" w:rsidRDefault="00512F17" w:rsidP="00512F17">
      <w:pPr>
        <w:jc w:val="both"/>
      </w:pPr>
      <w:r w:rsidRPr="001540A5">
        <w:rPr>
          <w:i/>
          <w:iCs/>
        </w:rPr>
        <w:t>            Valamar Riviera d.d</w:t>
      </w:r>
      <w:r w:rsidRPr="001540A5">
        <w:t>.“</w:t>
      </w:r>
    </w:p>
    <w:p w:rsidR="00512F17" w:rsidRPr="001540A5" w:rsidRDefault="00512F17" w:rsidP="00512F17">
      <w:pPr>
        <w:jc w:val="both"/>
      </w:pPr>
    </w:p>
    <w:p w:rsidR="00512F17" w:rsidRPr="001540A5" w:rsidRDefault="00512F17" w:rsidP="00512F17">
      <w:pPr>
        <w:jc w:val="both"/>
      </w:pPr>
    </w:p>
    <w:p w:rsidR="00512F17" w:rsidRPr="001540A5" w:rsidRDefault="00512F17" w:rsidP="00512F17">
      <w:pPr>
        <w:jc w:val="center"/>
      </w:pPr>
      <w:r w:rsidRPr="001540A5">
        <w:t xml:space="preserve">Članak 2. </w:t>
      </w:r>
    </w:p>
    <w:p w:rsidR="00512F17" w:rsidRPr="001540A5" w:rsidRDefault="00512F17" w:rsidP="00512F17">
      <w:pPr>
        <w:rPr>
          <w:b/>
          <w:bCs/>
        </w:rPr>
      </w:pPr>
    </w:p>
    <w:p w:rsidR="00512F17" w:rsidRPr="001540A5" w:rsidRDefault="00512F17" w:rsidP="00512F17">
      <w:r w:rsidRPr="001540A5">
        <w:t>U članku 8. stavku 1. Statuta Društva na kraju teksta zadnje alineje briše se točka i dodaje se osam  novih alineja koje glase</w:t>
      </w:r>
      <w:r w:rsidRPr="001540A5">
        <w:rPr>
          <w:b/>
        </w:rPr>
        <w:t>:</w:t>
      </w:r>
      <w:r w:rsidRPr="001540A5">
        <w:t xml:space="preserve"> </w:t>
      </w:r>
    </w:p>
    <w:p w:rsidR="00512F17" w:rsidRPr="001540A5" w:rsidRDefault="00512F17" w:rsidP="00512F17">
      <w:pPr>
        <w:rPr>
          <w:i/>
        </w:rPr>
      </w:pPr>
    </w:p>
    <w:p w:rsidR="00512F17" w:rsidRPr="001540A5" w:rsidRDefault="00512F17" w:rsidP="00512F17">
      <w:pPr>
        <w:rPr>
          <w:i/>
        </w:rPr>
      </w:pPr>
      <w:r w:rsidRPr="001540A5">
        <w:rPr>
          <w:i/>
        </w:rPr>
        <w:t>„*savjetovanje u vezi s poslovanjem i upravljanjem </w:t>
      </w:r>
      <w:r w:rsidRPr="001540A5">
        <w:rPr>
          <w:b/>
          <w:i/>
        </w:rPr>
        <w:t xml:space="preserve">           </w:t>
      </w:r>
    </w:p>
    <w:p w:rsidR="00512F17" w:rsidRPr="001540A5" w:rsidRDefault="00512F17" w:rsidP="00512F17">
      <w:pPr>
        <w:rPr>
          <w:i/>
        </w:rPr>
      </w:pPr>
      <w:r w:rsidRPr="001540A5">
        <w:rPr>
          <w:i/>
        </w:rPr>
        <w:t xml:space="preserve">  *djelatnost upravljanja društvima </w:t>
      </w:r>
    </w:p>
    <w:p w:rsidR="00512F17" w:rsidRPr="001540A5" w:rsidRDefault="00512F17" w:rsidP="00512F17">
      <w:pPr>
        <w:rPr>
          <w:i/>
        </w:rPr>
      </w:pPr>
      <w:r w:rsidRPr="001540A5">
        <w:rPr>
          <w:i/>
        </w:rPr>
        <w:t xml:space="preserve">  *zastupanje stranih tvrtki u okviru registriranih djelatnosti </w:t>
      </w:r>
    </w:p>
    <w:p w:rsidR="00512F17" w:rsidRPr="001540A5" w:rsidRDefault="00512F17" w:rsidP="00512F17">
      <w:pPr>
        <w:rPr>
          <w:i/>
        </w:rPr>
      </w:pPr>
      <w:r w:rsidRPr="001540A5">
        <w:rPr>
          <w:i/>
        </w:rPr>
        <w:t xml:space="preserve">  *iznajmljivanje uredskih strojeva i opreme </w:t>
      </w:r>
    </w:p>
    <w:p w:rsidR="00512F17" w:rsidRPr="001540A5" w:rsidRDefault="00512F17" w:rsidP="00512F17">
      <w:pPr>
        <w:rPr>
          <w:i/>
          <w:color w:val="FF0000"/>
        </w:rPr>
      </w:pPr>
      <w:r w:rsidRPr="001540A5">
        <w:rPr>
          <w:i/>
        </w:rPr>
        <w:t xml:space="preserve">  *računalne djelatnosti </w:t>
      </w:r>
    </w:p>
    <w:p w:rsidR="00512F17" w:rsidRPr="001540A5" w:rsidRDefault="00512F17" w:rsidP="00512F17">
      <w:pPr>
        <w:rPr>
          <w:i/>
        </w:rPr>
      </w:pPr>
      <w:r w:rsidRPr="001540A5">
        <w:rPr>
          <w:i/>
        </w:rPr>
        <w:t xml:space="preserve">  *izrada i održavanje web stranica </w:t>
      </w:r>
    </w:p>
    <w:p w:rsidR="00512F17" w:rsidRPr="001540A5" w:rsidRDefault="00512F17" w:rsidP="00512F17">
      <w:pPr>
        <w:rPr>
          <w:i/>
          <w:color w:val="FF0000"/>
        </w:rPr>
      </w:pPr>
      <w:r w:rsidRPr="001540A5">
        <w:rPr>
          <w:i/>
        </w:rPr>
        <w:t xml:space="preserve">  *djelatnost elektroničkih komunikacijskih mreža i usluga i </w:t>
      </w:r>
    </w:p>
    <w:p w:rsidR="00512F17" w:rsidRPr="001540A5" w:rsidRDefault="00512F17" w:rsidP="00512F17">
      <w:pPr>
        <w:rPr>
          <w:i/>
        </w:rPr>
      </w:pPr>
      <w:r w:rsidRPr="001540A5">
        <w:rPr>
          <w:i/>
        </w:rPr>
        <w:t xml:space="preserve">  * poslovi upravljanja nekretninom i održavanje nekretnina.“</w:t>
      </w:r>
    </w:p>
    <w:p w:rsidR="00512F17" w:rsidRPr="001540A5" w:rsidRDefault="00512F17" w:rsidP="00512F17">
      <w:r w:rsidRPr="001540A5">
        <w:t> </w:t>
      </w:r>
    </w:p>
    <w:p w:rsidR="00512F17" w:rsidRDefault="00512F17" w:rsidP="00512F17">
      <w:pPr>
        <w:rPr>
          <w:b/>
          <w:bCs/>
        </w:rPr>
      </w:pPr>
    </w:p>
    <w:p w:rsidR="001540A5" w:rsidRPr="001540A5" w:rsidRDefault="001540A5" w:rsidP="00512F17">
      <w:pPr>
        <w:rPr>
          <w:b/>
          <w:bCs/>
        </w:rPr>
      </w:pPr>
    </w:p>
    <w:p w:rsidR="00512F17" w:rsidRPr="001540A5" w:rsidRDefault="00512F17" w:rsidP="00512F17">
      <w:pPr>
        <w:jc w:val="center"/>
        <w:rPr>
          <w:bCs/>
        </w:rPr>
      </w:pPr>
      <w:r w:rsidRPr="001540A5">
        <w:rPr>
          <w:bCs/>
        </w:rPr>
        <w:lastRenderedPageBreak/>
        <w:t xml:space="preserve">Članak 3. </w:t>
      </w:r>
    </w:p>
    <w:p w:rsidR="00512F17" w:rsidRPr="001540A5" w:rsidRDefault="00512F17" w:rsidP="00512F17">
      <w:pPr>
        <w:jc w:val="both"/>
      </w:pPr>
    </w:p>
    <w:p w:rsidR="00512F17" w:rsidRPr="001540A5" w:rsidRDefault="00512F17" w:rsidP="00512F17">
      <w:pPr>
        <w:jc w:val="both"/>
      </w:pPr>
      <w:r w:rsidRPr="001540A5">
        <w:t>Članak 11. Statuta Društva mijenja se i izmijenjen glasi</w:t>
      </w:r>
      <w:r w:rsidRPr="001540A5">
        <w:rPr>
          <w:b/>
        </w:rPr>
        <w:t>:</w:t>
      </w:r>
    </w:p>
    <w:p w:rsidR="00512F17" w:rsidRPr="001540A5" w:rsidRDefault="00512F17" w:rsidP="00512F17"/>
    <w:p w:rsidR="00512F17" w:rsidRPr="001540A5" w:rsidRDefault="00512F17" w:rsidP="00512F17">
      <w:pPr>
        <w:jc w:val="both"/>
        <w:rPr>
          <w:b/>
        </w:rPr>
      </w:pPr>
      <w:r w:rsidRPr="001540A5">
        <w:rPr>
          <w:i/>
          <w:iCs/>
        </w:rPr>
        <w:t xml:space="preserve">„(1) Temeljni kapital Društva iznosi 1.672.021.210,00 (slovima: jedna milijarda šesto sedamdeset dva milijuna dvadeset jedna tisuća dvjesto deset) </w:t>
      </w:r>
      <w:r w:rsidRPr="001540A5">
        <w:rPr>
          <w:i/>
        </w:rPr>
        <w:t xml:space="preserve"> kuna</w:t>
      </w:r>
      <w:r w:rsidRPr="001540A5">
        <w:rPr>
          <w:b/>
          <w:i/>
        </w:rPr>
        <w:t>.“</w:t>
      </w:r>
    </w:p>
    <w:p w:rsidR="00512F17" w:rsidRPr="001540A5" w:rsidRDefault="00512F17" w:rsidP="00512F17">
      <w:pPr>
        <w:jc w:val="center"/>
        <w:rPr>
          <w:i/>
          <w:iCs/>
        </w:rPr>
      </w:pPr>
    </w:p>
    <w:p w:rsidR="00512F17" w:rsidRPr="001540A5" w:rsidRDefault="00512F17" w:rsidP="00512F17">
      <w:pPr>
        <w:jc w:val="center"/>
      </w:pPr>
    </w:p>
    <w:p w:rsidR="00512F17" w:rsidRPr="001540A5" w:rsidRDefault="00512F17" w:rsidP="00512F17">
      <w:pPr>
        <w:jc w:val="center"/>
      </w:pPr>
      <w:r w:rsidRPr="001540A5">
        <w:t xml:space="preserve">Članak 4. </w:t>
      </w:r>
    </w:p>
    <w:p w:rsidR="00512F17" w:rsidRPr="001540A5" w:rsidRDefault="00512F17" w:rsidP="00512F17">
      <w:pPr>
        <w:jc w:val="both"/>
        <w:rPr>
          <w:color w:val="FF0000"/>
        </w:rPr>
      </w:pPr>
    </w:p>
    <w:p w:rsidR="00512F17" w:rsidRPr="001540A5" w:rsidRDefault="00512F17" w:rsidP="00512F17">
      <w:pPr>
        <w:jc w:val="both"/>
      </w:pPr>
      <w:r w:rsidRPr="001540A5">
        <w:t xml:space="preserve">Članak 12. Statuta Društva mijenja se i izmijenjen glasi: </w:t>
      </w:r>
    </w:p>
    <w:p w:rsidR="00512F17" w:rsidRPr="001540A5" w:rsidRDefault="00512F17" w:rsidP="00512F17"/>
    <w:p w:rsidR="00512F17" w:rsidRPr="001540A5" w:rsidRDefault="00512F17" w:rsidP="00512F17">
      <w:pPr>
        <w:jc w:val="both"/>
        <w:rPr>
          <w:i/>
          <w:iCs/>
        </w:rPr>
      </w:pPr>
      <w:r w:rsidRPr="001540A5">
        <w:rPr>
          <w:i/>
          <w:iCs/>
        </w:rPr>
        <w:t>„(1) Temeljni kapital Društva iz članka 11. ovog Statuta podijeljen je na 126.027.542 (slovima: sto dvadeset šest milijuna dvadeset sedam tisuća petsto četrdeset dva) redovnih dionica na ime, bez nominalnog iznosa.“</w:t>
      </w:r>
    </w:p>
    <w:p w:rsidR="00512F17" w:rsidRPr="001540A5" w:rsidRDefault="00512F17" w:rsidP="00512F17"/>
    <w:p w:rsidR="00512F17" w:rsidRPr="001540A5" w:rsidRDefault="00512F17" w:rsidP="00512F17">
      <w:pPr>
        <w:jc w:val="center"/>
      </w:pPr>
    </w:p>
    <w:p w:rsidR="00512F17" w:rsidRPr="001540A5" w:rsidRDefault="00512F17" w:rsidP="00512F17">
      <w:pPr>
        <w:jc w:val="center"/>
      </w:pPr>
      <w:r w:rsidRPr="001540A5">
        <w:t xml:space="preserve">Članak 5. </w:t>
      </w:r>
    </w:p>
    <w:p w:rsidR="00512F17" w:rsidRPr="001540A5" w:rsidRDefault="00512F17" w:rsidP="00512F17"/>
    <w:p w:rsidR="00512F17" w:rsidRPr="001540A5" w:rsidRDefault="00512F17" w:rsidP="00512F17">
      <w:pPr>
        <w:jc w:val="both"/>
      </w:pPr>
      <w:r w:rsidRPr="001540A5">
        <w:t>U članku 25. stavak 1. mijenja se i izmijenjen glasi</w:t>
      </w:r>
      <w:r w:rsidRPr="001540A5">
        <w:rPr>
          <w:b/>
        </w:rPr>
        <w:t>:</w:t>
      </w:r>
    </w:p>
    <w:p w:rsidR="00512F17" w:rsidRPr="001540A5" w:rsidRDefault="00512F17" w:rsidP="00512F17">
      <w:pPr>
        <w:jc w:val="both"/>
      </w:pPr>
    </w:p>
    <w:p w:rsidR="00512F17" w:rsidRPr="001540A5" w:rsidRDefault="00512F17" w:rsidP="00512F17">
      <w:pPr>
        <w:jc w:val="both"/>
      </w:pPr>
    </w:p>
    <w:p w:rsidR="00512F17" w:rsidRPr="001540A5" w:rsidRDefault="00512F17" w:rsidP="00512F17">
      <w:pPr>
        <w:jc w:val="both"/>
        <w:rPr>
          <w:i/>
          <w:iCs/>
        </w:rPr>
      </w:pPr>
      <w:r w:rsidRPr="001540A5">
        <w:rPr>
          <w:i/>
          <w:iCs/>
        </w:rPr>
        <w:t>„(1) Nadzorni odbor Društva ima 7 (sedam) članova</w:t>
      </w:r>
      <w:r w:rsidRPr="001540A5">
        <w:rPr>
          <w:b/>
          <w:i/>
          <w:iCs/>
        </w:rPr>
        <w:t>.</w:t>
      </w:r>
      <w:r w:rsidRPr="001540A5">
        <w:rPr>
          <w:i/>
          <w:iCs/>
        </w:rPr>
        <w:t>“</w:t>
      </w:r>
    </w:p>
    <w:p w:rsidR="00512F17" w:rsidRPr="001540A5" w:rsidRDefault="00512F17" w:rsidP="00512F17">
      <w:pPr>
        <w:jc w:val="both"/>
        <w:rPr>
          <w:i/>
          <w:iCs/>
        </w:rPr>
      </w:pPr>
    </w:p>
    <w:p w:rsidR="00512F17" w:rsidRPr="001540A5" w:rsidRDefault="00512F17" w:rsidP="00512F17">
      <w:pPr>
        <w:jc w:val="center"/>
      </w:pPr>
    </w:p>
    <w:p w:rsidR="00512F17" w:rsidRPr="001540A5" w:rsidRDefault="00512F17" w:rsidP="00512F17">
      <w:pPr>
        <w:jc w:val="center"/>
      </w:pPr>
      <w:r w:rsidRPr="001540A5">
        <w:t xml:space="preserve">Članak 6. </w:t>
      </w:r>
    </w:p>
    <w:p w:rsidR="00512F17" w:rsidRPr="001540A5" w:rsidRDefault="00512F17" w:rsidP="00512F17">
      <w:pPr>
        <w:jc w:val="both"/>
        <w:rPr>
          <w:i/>
          <w:iCs/>
        </w:rPr>
      </w:pPr>
    </w:p>
    <w:p w:rsidR="00512F17" w:rsidRPr="001540A5" w:rsidRDefault="00512F17" w:rsidP="00512F17">
      <w:pPr>
        <w:jc w:val="both"/>
      </w:pPr>
      <w:r w:rsidRPr="001540A5">
        <w:t>U članku 27. stavak 2. mijenja se i izmijenjen glasi</w:t>
      </w:r>
      <w:r w:rsidRPr="001540A5">
        <w:rPr>
          <w:b/>
        </w:rPr>
        <w:t>:</w:t>
      </w:r>
    </w:p>
    <w:p w:rsidR="00512F17" w:rsidRPr="001540A5" w:rsidRDefault="00512F17" w:rsidP="00512F17">
      <w:pPr>
        <w:jc w:val="both"/>
      </w:pPr>
    </w:p>
    <w:p w:rsidR="00512F17" w:rsidRPr="001540A5" w:rsidRDefault="00512F17" w:rsidP="00512F17">
      <w:pPr>
        <w:jc w:val="both"/>
        <w:rPr>
          <w:i/>
          <w:iCs/>
        </w:rPr>
      </w:pPr>
    </w:p>
    <w:p w:rsidR="00512F17" w:rsidRPr="001540A5" w:rsidRDefault="00512F17" w:rsidP="00512F17">
      <w:pPr>
        <w:jc w:val="both"/>
        <w:rPr>
          <w:i/>
          <w:iCs/>
        </w:rPr>
      </w:pPr>
      <w:r w:rsidRPr="001540A5">
        <w:rPr>
          <w:i/>
          <w:iCs/>
        </w:rPr>
        <w:t>„(2) Iznimno od odredbe stavka 1. ovog članka, radnici imaju pravo imenovanja jednog člana Nadzornog odbora i to im pravo pripada sve dok postoje uvjeti za imenovanje predstavnika radnika sukladno odredbama Zakona o radu. U tom slučaju šest (6) članova Nadzornog odbora bira Glavna skupština, a jednog (1) člana imenuje i opoziva Radničko vijeće ili radnici sukladno odredbama Zakona o radu.“</w:t>
      </w:r>
    </w:p>
    <w:p w:rsidR="00512F17" w:rsidRPr="001540A5" w:rsidRDefault="00512F17" w:rsidP="00512F17"/>
    <w:p w:rsidR="00512F17" w:rsidRPr="001540A5" w:rsidRDefault="00512F17" w:rsidP="00512F17"/>
    <w:p w:rsidR="00512F17" w:rsidRPr="001540A5" w:rsidRDefault="00512F17" w:rsidP="00512F17">
      <w:pPr>
        <w:jc w:val="center"/>
      </w:pPr>
      <w:r w:rsidRPr="001540A5">
        <w:t xml:space="preserve">Članak 7. </w:t>
      </w:r>
    </w:p>
    <w:p w:rsidR="00512F17" w:rsidRPr="001540A5" w:rsidRDefault="00512F17" w:rsidP="00512F17">
      <w:pPr>
        <w:jc w:val="both"/>
      </w:pPr>
    </w:p>
    <w:p w:rsidR="00512F17" w:rsidRPr="001540A5" w:rsidRDefault="00512F17" w:rsidP="00512F17">
      <w:pPr>
        <w:rPr>
          <w:bCs/>
        </w:rPr>
      </w:pPr>
      <w:r w:rsidRPr="001540A5">
        <w:rPr>
          <w:bCs/>
        </w:rPr>
        <w:t>U članku 32. stavak 1. mijenja se i izmijenjen glasi</w:t>
      </w:r>
      <w:r w:rsidRPr="001540A5">
        <w:rPr>
          <w:b/>
        </w:rPr>
        <w:t>:</w:t>
      </w:r>
    </w:p>
    <w:p w:rsidR="00512F17" w:rsidRPr="001540A5" w:rsidRDefault="00512F17" w:rsidP="00512F17">
      <w:pPr>
        <w:rPr>
          <w:bCs/>
        </w:rPr>
      </w:pPr>
    </w:p>
    <w:p w:rsidR="00512F17" w:rsidRPr="001540A5" w:rsidRDefault="00512F17" w:rsidP="00512F17">
      <w:pPr>
        <w:rPr>
          <w:bCs/>
          <w:i/>
        </w:rPr>
      </w:pPr>
      <w:r w:rsidRPr="001540A5">
        <w:rPr>
          <w:bCs/>
          <w:i/>
        </w:rPr>
        <w:t>„(1) Uprava Društva sastoji se od 1 (jednog) do 6 (šest) članova.“</w:t>
      </w:r>
    </w:p>
    <w:p w:rsidR="00512F17" w:rsidRPr="001540A5" w:rsidRDefault="00512F17" w:rsidP="00512F17">
      <w:pPr>
        <w:jc w:val="both"/>
      </w:pPr>
    </w:p>
    <w:p w:rsidR="00512F17" w:rsidRPr="001540A5" w:rsidRDefault="00512F17" w:rsidP="00512F17">
      <w:pPr>
        <w:jc w:val="center"/>
      </w:pPr>
    </w:p>
    <w:p w:rsidR="00512F17" w:rsidRPr="001540A5" w:rsidRDefault="00512F17" w:rsidP="00512F17">
      <w:pPr>
        <w:jc w:val="center"/>
      </w:pPr>
      <w:r w:rsidRPr="001540A5">
        <w:t xml:space="preserve">Članak 8. </w:t>
      </w:r>
    </w:p>
    <w:p w:rsidR="00512F17" w:rsidRPr="001540A5" w:rsidRDefault="00512F17" w:rsidP="00512F17">
      <w:pPr>
        <w:jc w:val="both"/>
      </w:pPr>
    </w:p>
    <w:p w:rsidR="00512F17" w:rsidRPr="001540A5" w:rsidRDefault="00512F17" w:rsidP="00512F17">
      <w:pPr>
        <w:jc w:val="both"/>
      </w:pPr>
      <w:r w:rsidRPr="001540A5">
        <w:t xml:space="preserve">Sve ostale odredbe Statuta ostaju neizmijenjene. </w:t>
      </w:r>
    </w:p>
    <w:p w:rsidR="00512F17" w:rsidRPr="001540A5" w:rsidRDefault="00512F17" w:rsidP="00512F17">
      <w:pPr>
        <w:jc w:val="center"/>
      </w:pPr>
    </w:p>
    <w:p w:rsidR="00512F17" w:rsidRDefault="00512F17" w:rsidP="00512F17">
      <w:pPr>
        <w:jc w:val="center"/>
      </w:pPr>
    </w:p>
    <w:p w:rsidR="001540A5" w:rsidRPr="001540A5" w:rsidRDefault="001540A5" w:rsidP="00512F17">
      <w:pPr>
        <w:jc w:val="center"/>
      </w:pPr>
    </w:p>
    <w:p w:rsidR="00512F17" w:rsidRPr="001540A5" w:rsidRDefault="00512F17" w:rsidP="00512F17">
      <w:pPr>
        <w:jc w:val="center"/>
      </w:pPr>
      <w:r w:rsidRPr="001540A5">
        <w:lastRenderedPageBreak/>
        <w:t xml:space="preserve">Članak 9. </w:t>
      </w:r>
    </w:p>
    <w:p w:rsidR="00512F17" w:rsidRPr="001540A5" w:rsidRDefault="00512F17" w:rsidP="00512F17"/>
    <w:p w:rsidR="00512F17" w:rsidRPr="001540A5" w:rsidRDefault="00512F17" w:rsidP="00512F17">
      <w:r w:rsidRPr="001540A5">
        <w:t xml:space="preserve">Ovlašćuje se nadzorni odbor da po donošenju ove odluke utvrdi pročišćeni tekst Statuta. </w:t>
      </w:r>
    </w:p>
    <w:p w:rsidR="00512F17" w:rsidRPr="001540A5" w:rsidRDefault="00512F17" w:rsidP="00512F17">
      <w:pPr>
        <w:jc w:val="center"/>
      </w:pPr>
    </w:p>
    <w:p w:rsidR="00512F17" w:rsidRPr="001540A5" w:rsidRDefault="00512F17" w:rsidP="00512F17">
      <w:pPr>
        <w:jc w:val="center"/>
      </w:pPr>
    </w:p>
    <w:p w:rsidR="00512F17" w:rsidRPr="001540A5" w:rsidRDefault="00512F17" w:rsidP="00512F17">
      <w:pPr>
        <w:jc w:val="center"/>
      </w:pPr>
      <w:r w:rsidRPr="001540A5">
        <w:t xml:space="preserve">Članak 10. </w:t>
      </w:r>
    </w:p>
    <w:p w:rsidR="00512F17" w:rsidRPr="001540A5" w:rsidRDefault="00512F17" w:rsidP="00512F17"/>
    <w:p w:rsidR="00512F17" w:rsidRPr="001540A5" w:rsidRDefault="00512F17" w:rsidP="00512F17">
      <w:pPr>
        <w:jc w:val="both"/>
      </w:pPr>
      <w:r w:rsidRPr="001540A5">
        <w:t>Nalaže se upravi i predsjedniku nadzornog odbora da po donošenju ove odluke podnesu prijavu za upis izmjene Statuta Društva u sudski registar</w:t>
      </w:r>
      <w:r w:rsidRPr="001540A5">
        <w:rPr>
          <w:b/>
        </w:rPr>
        <w:t>.</w:t>
      </w:r>
    </w:p>
    <w:p w:rsidR="00512F17" w:rsidRPr="001540A5" w:rsidRDefault="00512F17" w:rsidP="00512F17"/>
    <w:p w:rsidR="00512F17" w:rsidRPr="001540A5" w:rsidRDefault="00512F17" w:rsidP="00512F17">
      <w:pPr>
        <w:jc w:val="center"/>
      </w:pPr>
    </w:p>
    <w:p w:rsidR="00512F17" w:rsidRPr="001540A5" w:rsidRDefault="00512F17" w:rsidP="00512F17">
      <w:pPr>
        <w:jc w:val="center"/>
      </w:pPr>
      <w:r w:rsidRPr="001540A5">
        <w:t xml:space="preserve">Članak 11. </w:t>
      </w:r>
    </w:p>
    <w:p w:rsidR="00512F17" w:rsidRPr="001540A5" w:rsidRDefault="00512F17" w:rsidP="00512F17">
      <w:pPr>
        <w:jc w:val="both"/>
      </w:pPr>
    </w:p>
    <w:p w:rsidR="00512F17" w:rsidRPr="001540A5" w:rsidRDefault="00512F17" w:rsidP="00512F17">
      <w:pPr>
        <w:jc w:val="both"/>
      </w:pPr>
      <w:r w:rsidRPr="001540A5">
        <w:t>Ova odluka o izmjenama Statuta stupa na snagu danom upisa u sudski registar, osim odredbi o izboru i imenovanju članova nadzornog odbora sukladno članku 5. i 6. ove Odluke, koje stupaju na snagu po donošenju. Slijedom toga izbor članova nadzornog odbora do potrebnog broja prema članku 5. izvršiti će se odmah po donošenju ove Odluke.</w:t>
      </w:r>
    </w:p>
    <w:p w:rsidR="00512F17" w:rsidRPr="001540A5" w:rsidRDefault="00512F17" w:rsidP="00512F17"/>
    <w:p w:rsidR="00512F17" w:rsidRDefault="00512F17" w:rsidP="00512F17"/>
    <w:p w:rsidR="001540A5" w:rsidRDefault="001540A5" w:rsidP="001540A5">
      <w:pPr>
        <w:jc w:val="both"/>
        <w:rPr>
          <w:lang w:val="en-US"/>
        </w:rPr>
      </w:pPr>
    </w:p>
    <w:p w:rsidR="001540A5" w:rsidRPr="00512F17" w:rsidRDefault="001540A5" w:rsidP="001540A5">
      <w:pPr>
        <w:jc w:val="both"/>
        <w:rPr>
          <w:lang w:val="en-US"/>
        </w:rPr>
      </w:pPr>
    </w:p>
    <w:p w:rsidR="001540A5" w:rsidRDefault="001540A5" w:rsidP="001540A5">
      <w:pPr>
        <w:ind w:left="5760"/>
      </w:pPr>
    </w:p>
    <w:p w:rsidR="001540A5" w:rsidRDefault="001540A5" w:rsidP="001540A5">
      <w:pPr>
        <w:ind w:left="5760"/>
      </w:pPr>
      <w:r>
        <w:t>Predsjednik</w:t>
      </w:r>
    </w:p>
    <w:p w:rsidR="001540A5" w:rsidRDefault="001540A5" w:rsidP="001540A5">
      <w:r>
        <w:tab/>
      </w:r>
      <w:r>
        <w:tab/>
      </w:r>
      <w:r>
        <w:tab/>
      </w:r>
      <w:r>
        <w:tab/>
      </w:r>
      <w:r>
        <w:tab/>
      </w:r>
      <w:r>
        <w:tab/>
      </w:r>
      <w:r>
        <w:tab/>
        <w:t xml:space="preserve">        Glavne Skupštine</w:t>
      </w:r>
    </w:p>
    <w:p w:rsidR="001540A5" w:rsidRDefault="001540A5" w:rsidP="001540A5"/>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pStyle w:val="Tijeloteksta3"/>
        <w:rPr>
          <w:sz w:val="48"/>
        </w:rPr>
      </w:pPr>
      <w:r>
        <w:rPr>
          <w:sz w:val="48"/>
        </w:rPr>
        <w:t xml:space="preserve">                                                           AD 7.)</w:t>
      </w:r>
    </w:p>
    <w:p w:rsidR="001540A5" w:rsidRDefault="001540A5" w:rsidP="001540A5">
      <w:pPr>
        <w:jc w:val="both"/>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pPr>
        <w:jc w:val="both"/>
        <w:rPr>
          <w:b/>
        </w:rPr>
      </w:pPr>
    </w:p>
    <w:p w:rsidR="001540A5" w:rsidRDefault="001540A5" w:rsidP="001540A5">
      <w:r>
        <w:t xml:space="preserve">RIVIERA ADRIA d.d.                                   </w:t>
      </w:r>
    </w:p>
    <w:p w:rsidR="001540A5" w:rsidRDefault="001540A5" w:rsidP="001540A5">
      <w:r>
        <w:t>Poreč, Stancija Kaligari 1</w:t>
      </w:r>
    </w:p>
    <w:p w:rsidR="001540A5" w:rsidRDefault="001540A5" w:rsidP="001540A5"/>
    <w:p w:rsidR="001540A5" w:rsidRDefault="001540A5" w:rsidP="001540A5">
      <w:pPr>
        <w:rPr>
          <w:b/>
          <w:bCs/>
        </w:rPr>
      </w:pPr>
      <w:r>
        <w:rPr>
          <w:b/>
          <w:bCs/>
        </w:rPr>
        <w:t>- GLAVNA SKUPŠTINA -</w:t>
      </w:r>
    </w:p>
    <w:p w:rsidR="001540A5" w:rsidRDefault="001540A5" w:rsidP="001540A5"/>
    <w:p w:rsidR="001540A5" w:rsidRDefault="001540A5" w:rsidP="001540A5"/>
    <w:p w:rsidR="001540A5" w:rsidRDefault="001540A5" w:rsidP="001540A5">
      <w:r>
        <w:t>Poreč, 21. kolovoza 2014. godine</w:t>
      </w:r>
    </w:p>
    <w:p w:rsidR="001540A5" w:rsidRDefault="001540A5" w:rsidP="001540A5">
      <w:pPr>
        <w:jc w:val="both"/>
        <w:rPr>
          <w:b/>
        </w:rPr>
      </w:pPr>
    </w:p>
    <w:p w:rsidR="001540A5" w:rsidRDefault="001540A5" w:rsidP="001540A5">
      <w:pPr>
        <w:jc w:val="both"/>
      </w:pPr>
    </w:p>
    <w:p w:rsidR="001540A5" w:rsidRPr="00512F17" w:rsidRDefault="001540A5" w:rsidP="001540A5">
      <w:pPr>
        <w:jc w:val="both"/>
        <w:rPr>
          <w:b/>
          <w:bCs/>
          <w:iCs/>
          <w:lang w:val="en-US"/>
        </w:rPr>
      </w:pPr>
      <w:r w:rsidRPr="00512F17">
        <w:t xml:space="preserve">Temeljem odredbi članka 275. stavak 1. točka </w:t>
      </w:r>
      <w:r w:rsidR="00124539">
        <w:t>1.</w:t>
      </w:r>
      <w:r w:rsidRPr="00512F17">
        <w:t xml:space="preserve"> Zakona o trgovačkim društvima</w:t>
      </w:r>
      <w:r w:rsidR="00124539">
        <w:t xml:space="preserve"> i članka 27. Statuta Društva</w:t>
      </w:r>
      <w:r w:rsidRPr="00512F17">
        <w:t xml:space="preserve">, Glavna skupština Riviera Adria d.d., </w:t>
      </w:r>
      <w:proofErr w:type="gramStart"/>
      <w:r w:rsidRPr="00512F17">
        <w:rPr>
          <w:lang w:val="en-US"/>
        </w:rPr>
        <w:t>dana</w:t>
      </w:r>
      <w:proofErr w:type="gramEnd"/>
      <w:r w:rsidRPr="00512F17">
        <w:rPr>
          <w:lang w:val="en-US"/>
        </w:rPr>
        <w:t xml:space="preserve"> </w:t>
      </w:r>
      <w:r>
        <w:t xml:space="preserve">21. kolovoza </w:t>
      </w:r>
      <w:r w:rsidRPr="00512F17">
        <w:rPr>
          <w:lang w:val="en-US"/>
        </w:rPr>
        <w:t xml:space="preserve">2014. </w:t>
      </w:r>
      <w:proofErr w:type="gramStart"/>
      <w:r w:rsidRPr="00512F17">
        <w:rPr>
          <w:lang w:val="en-US"/>
        </w:rPr>
        <w:t>godine</w:t>
      </w:r>
      <w:proofErr w:type="gramEnd"/>
      <w:r w:rsidRPr="00512F17">
        <w:rPr>
          <w:lang w:val="en-US"/>
        </w:rPr>
        <w:t xml:space="preserve"> donosi sljedeću </w:t>
      </w:r>
    </w:p>
    <w:p w:rsidR="001540A5" w:rsidRDefault="001540A5" w:rsidP="001540A5">
      <w:pPr>
        <w:tabs>
          <w:tab w:val="left" w:leader="hyphen" w:pos="9072"/>
        </w:tabs>
        <w:jc w:val="center"/>
        <w:rPr>
          <w:rFonts w:ascii="Arial" w:hAnsi="Arial" w:cs="Arial"/>
          <w:b/>
          <w:sz w:val="16"/>
          <w:szCs w:val="16"/>
        </w:rPr>
      </w:pPr>
    </w:p>
    <w:p w:rsidR="001540A5" w:rsidRDefault="001540A5" w:rsidP="001540A5">
      <w:pPr>
        <w:tabs>
          <w:tab w:val="left" w:leader="hyphen" w:pos="9072"/>
        </w:tabs>
        <w:jc w:val="center"/>
        <w:rPr>
          <w:rFonts w:ascii="Arial" w:hAnsi="Arial" w:cs="Arial"/>
          <w:b/>
          <w:sz w:val="16"/>
          <w:szCs w:val="16"/>
        </w:rPr>
      </w:pPr>
    </w:p>
    <w:p w:rsidR="001540A5" w:rsidRPr="00124539" w:rsidRDefault="001540A5" w:rsidP="001540A5">
      <w:pPr>
        <w:tabs>
          <w:tab w:val="left" w:leader="hyphen" w:pos="9072"/>
        </w:tabs>
        <w:jc w:val="center"/>
        <w:rPr>
          <w:b/>
        </w:rPr>
      </w:pPr>
      <w:r w:rsidRPr="00124539">
        <w:rPr>
          <w:b/>
        </w:rPr>
        <w:t>ODLUK</w:t>
      </w:r>
      <w:r w:rsidR="00124539" w:rsidRPr="00124539">
        <w:rPr>
          <w:b/>
        </w:rPr>
        <w:t>U</w:t>
      </w:r>
    </w:p>
    <w:p w:rsidR="00124539" w:rsidRPr="00124539" w:rsidRDefault="00124539" w:rsidP="001540A5">
      <w:pPr>
        <w:tabs>
          <w:tab w:val="left" w:leader="hyphen" w:pos="9072"/>
        </w:tabs>
        <w:jc w:val="center"/>
        <w:rPr>
          <w:b/>
        </w:rPr>
      </w:pPr>
    </w:p>
    <w:p w:rsidR="001540A5" w:rsidRPr="00124539" w:rsidRDefault="001540A5" w:rsidP="001540A5">
      <w:pPr>
        <w:tabs>
          <w:tab w:val="left" w:leader="hyphen" w:pos="9072"/>
        </w:tabs>
        <w:jc w:val="center"/>
        <w:rPr>
          <w:color w:val="000000"/>
        </w:rPr>
      </w:pPr>
      <w:r w:rsidRPr="00124539">
        <w:rPr>
          <w:b/>
        </w:rPr>
        <w:t>O IZBORU ČLANOVA NADZORNOG ODBORA</w:t>
      </w:r>
    </w:p>
    <w:p w:rsidR="001540A5" w:rsidRPr="00124539" w:rsidRDefault="001540A5" w:rsidP="001540A5"/>
    <w:p w:rsidR="001540A5" w:rsidRPr="00124539" w:rsidRDefault="001540A5" w:rsidP="001540A5">
      <w:pPr>
        <w:jc w:val="both"/>
      </w:pPr>
    </w:p>
    <w:p w:rsidR="001540A5" w:rsidRPr="00124539" w:rsidRDefault="001540A5" w:rsidP="001540A5">
      <w:pPr>
        <w:jc w:val="both"/>
      </w:pPr>
      <w:r w:rsidRPr="00124539">
        <w:t>Zbog izvanrednog prestanka mandata (</w:t>
      </w:r>
      <w:r w:rsidRPr="00124539">
        <w:rPr>
          <w:i/>
        </w:rPr>
        <w:t>smrti</w:t>
      </w:r>
      <w:r w:rsidRPr="00124539">
        <w:t xml:space="preserve">) jednog člana nadzornog odbora, ostavke jednog člana nadzornog odbora i izmjene članka 25. Statuta Društva posljedično kojoj je povećan broj članova nadzornog odbora, za članove nadzornog odbora izabiru se: </w:t>
      </w:r>
    </w:p>
    <w:p w:rsidR="001540A5" w:rsidRPr="00124539" w:rsidRDefault="001540A5" w:rsidP="001540A5">
      <w:pPr>
        <w:jc w:val="both"/>
      </w:pPr>
    </w:p>
    <w:p w:rsidR="001540A5" w:rsidRPr="00124539" w:rsidRDefault="001540A5" w:rsidP="00124539">
      <w:pPr>
        <w:pStyle w:val="Odlomakpopisa"/>
        <w:numPr>
          <w:ilvl w:val="0"/>
          <w:numId w:val="17"/>
        </w:numPr>
        <w:jc w:val="both"/>
        <w:rPr>
          <w:bCs/>
        </w:rPr>
      </w:pPr>
      <w:r w:rsidRPr="00124539">
        <w:rPr>
          <w:bCs/>
        </w:rPr>
        <w:t>Gudrun Kuffner iz Austrije, Beč Schumangasse 18/11, OIB 39099962626, putovnica broj: P5011046, izdana od Magistrat Wien, vrijedi do 21.07.2020. godine;</w:t>
      </w:r>
    </w:p>
    <w:p w:rsidR="001540A5" w:rsidRPr="00124539" w:rsidRDefault="001540A5" w:rsidP="001540A5">
      <w:pPr>
        <w:jc w:val="both"/>
      </w:pPr>
    </w:p>
    <w:p w:rsidR="001540A5" w:rsidRPr="00124539" w:rsidRDefault="001540A5" w:rsidP="00124539">
      <w:pPr>
        <w:pStyle w:val="Odlomakpopisa"/>
        <w:numPr>
          <w:ilvl w:val="0"/>
          <w:numId w:val="17"/>
        </w:numPr>
        <w:jc w:val="both"/>
        <w:rPr>
          <w:bCs/>
        </w:rPr>
      </w:pPr>
      <w:r w:rsidRPr="00124539">
        <w:rPr>
          <w:bCs/>
        </w:rPr>
        <w:t>Hans Dominik Turnovszky iz Austrije, Salzburg, Pfadfinderweg 1, OIB 27842089261, putovnica broj: P1739984, izdana od Magistrat Wien, vrijedi do 28.03.2017. godine;</w:t>
      </w:r>
    </w:p>
    <w:p w:rsidR="001540A5" w:rsidRPr="00124539" w:rsidRDefault="001540A5" w:rsidP="001540A5">
      <w:pPr>
        <w:pStyle w:val="Odlomakpopisa"/>
      </w:pPr>
    </w:p>
    <w:p w:rsidR="001540A5" w:rsidRPr="00124539" w:rsidRDefault="001540A5" w:rsidP="00124539">
      <w:pPr>
        <w:pStyle w:val="Odlomakpopisa"/>
        <w:numPr>
          <w:ilvl w:val="0"/>
          <w:numId w:val="17"/>
        </w:numPr>
        <w:jc w:val="both"/>
        <w:rPr>
          <w:bCs/>
        </w:rPr>
      </w:pPr>
      <w:r w:rsidRPr="00124539">
        <w:rPr>
          <w:bCs/>
        </w:rPr>
        <w:t>Vicko Ferić iz Zagreba, Jurjevska 58, OIB 78639377930, osobna iskaznica broj: 105594103, izdana od PU Zagrebačke, vrijedi do 29.01.2023. godine;</w:t>
      </w:r>
    </w:p>
    <w:p w:rsidR="001540A5" w:rsidRPr="00124539" w:rsidRDefault="001540A5" w:rsidP="001540A5">
      <w:pPr>
        <w:pStyle w:val="Odlomakpopisa"/>
        <w:jc w:val="both"/>
        <w:rPr>
          <w:bCs/>
          <w:highlight w:val="yellow"/>
        </w:rPr>
      </w:pPr>
    </w:p>
    <w:p w:rsidR="001540A5" w:rsidRPr="00124539" w:rsidRDefault="001540A5" w:rsidP="00124539">
      <w:pPr>
        <w:pStyle w:val="Odlomakpopisa"/>
        <w:numPr>
          <w:ilvl w:val="0"/>
          <w:numId w:val="17"/>
        </w:numPr>
        <w:jc w:val="both"/>
        <w:rPr>
          <w:bCs/>
        </w:rPr>
      </w:pPr>
      <w:r w:rsidRPr="00124539">
        <w:rPr>
          <w:bCs/>
        </w:rPr>
        <w:t xml:space="preserve">Mladen Markoč iz Zagreba, Nežićeva 2d, OIB 67081484819 osobna iskaznica broj: 102615690, izdana od PU Zagrebačke, vrijedi do 14. prosinca 2016. godine. </w:t>
      </w:r>
    </w:p>
    <w:p w:rsidR="001540A5" w:rsidRPr="00124539" w:rsidRDefault="001540A5" w:rsidP="001540A5">
      <w:pPr>
        <w:jc w:val="both"/>
      </w:pPr>
    </w:p>
    <w:p w:rsidR="001540A5" w:rsidRPr="00124539" w:rsidRDefault="001540A5" w:rsidP="001540A5">
      <w:pPr>
        <w:jc w:val="both"/>
      </w:pPr>
      <w:r w:rsidRPr="00124539">
        <w:t xml:space="preserve">Ova odluka stupa na snagu danom upisa izmjene Statuta Društva donesene pod točkom 6. dnevnog reda ove Glavne skupštine Društva. Mandat novoizabranim članovima nadzornog odbora počinje s danom upisa u sudski registar izmjena Statuta i traje do isteka mandata ostalim članovima nadzornog odbora, u skladu s člankom 26. Statuta Društva. </w:t>
      </w:r>
    </w:p>
    <w:p w:rsidR="001540A5" w:rsidRPr="00124539" w:rsidRDefault="001540A5" w:rsidP="001540A5"/>
    <w:p w:rsidR="00124539" w:rsidRPr="00124539" w:rsidRDefault="00124539" w:rsidP="001540A5"/>
    <w:p w:rsidR="00124539" w:rsidRPr="00512F17" w:rsidRDefault="00124539" w:rsidP="00124539">
      <w:pPr>
        <w:jc w:val="both"/>
        <w:rPr>
          <w:lang w:val="en-US"/>
        </w:rPr>
      </w:pPr>
    </w:p>
    <w:p w:rsidR="00124539" w:rsidRDefault="00124539" w:rsidP="00124539">
      <w:pPr>
        <w:ind w:left="5760"/>
      </w:pPr>
    </w:p>
    <w:p w:rsidR="00124539" w:rsidRDefault="00124539" w:rsidP="00124539">
      <w:pPr>
        <w:ind w:left="5760"/>
      </w:pPr>
      <w:r>
        <w:t>Predsjednik</w:t>
      </w:r>
    </w:p>
    <w:p w:rsidR="00124539" w:rsidRDefault="00124539" w:rsidP="00124539">
      <w:r>
        <w:tab/>
      </w:r>
      <w:r>
        <w:tab/>
      </w:r>
      <w:r>
        <w:tab/>
      </w:r>
      <w:r>
        <w:tab/>
      </w:r>
      <w:r>
        <w:tab/>
      </w:r>
      <w:r>
        <w:tab/>
      </w:r>
      <w:r>
        <w:tab/>
        <w:t xml:space="preserve">        Glavne Skupštine</w:t>
      </w:r>
    </w:p>
    <w:p w:rsidR="00124539" w:rsidRDefault="00124539" w:rsidP="00124539"/>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pStyle w:val="Tijeloteksta3"/>
        <w:rPr>
          <w:sz w:val="48"/>
        </w:rPr>
      </w:pPr>
      <w:r>
        <w:rPr>
          <w:sz w:val="48"/>
        </w:rPr>
        <w:t xml:space="preserve">                                                           AD 8.)</w:t>
      </w:r>
    </w:p>
    <w:p w:rsidR="00124539" w:rsidRDefault="00124539" w:rsidP="00124539">
      <w:pPr>
        <w:jc w:val="both"/>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pPr>
        <w:jc w:val="both"/>
        <w:rPr>
          <w:b/>
        </w:rPr>
      </w:pPr>
    </w:p>
    <w:p w:rsidR="00124539" w:rsidRDefault="00124539" w:rsidP="00124539">
      <w:r>
        <w:t xml:space="preserve">RIVIERA ADRIA d.d.                                   </w:t>
      </w:r>
    </w:p>
    <w:p w:rsidR="00124539" w:rsidRDefault="00124539" w:rsidP="00124539">
      <w:r>
        <w:t>Poreč, Stancija Kaligari 1</w:t>
      </w:r>
    </w:p>
    <w:p w:rsidR="00124539" w:rsidRDefault="00124539" w:rsidP="00124539"/>
    <w:p w:rsidR="00124539" w:rsidRDefault="00124539" w:rsidP="00124539">
      <w:pPr>
        <w:rPr>
          <w:b/>
          <w:bCs/>
        </w:rPr>
      </w:pPr>
      <w:r>
        <w:rPr>
          <w:b/>
          <w:bCs/>
        </w:rPr>
        <w:t>- GLAVNA SKUPŠTINA -</w:t>
      </w:r>
    </w:p>
    <w:p w:rsidR="00124539" w:rsidRDefault="00124539" w:rsidP="00124539"/>
    <w:p w:rsidR="00124539" w:rsidRDefault="00124539" w:rsidP="00124539"/>
    <w:p w:rsidR="00124539" w:rsidRDefault="00124539" w:rsidP="00124539">
      <w:r>
        <w:t>Poreč, 21. kolovoza 2014. godine</w:t>
      </w:r>
    </w:p>
    <w:p w:rsidR="00124539" w:rsidRDefault="00124539" w:rsidP="00124539">
      <w:pPr>
        <w:jc w:val="both"/>
        <w:rPr>
          <w:b/>
        </w:rPr>
      </w:pPr>
    </w:p>
    <w:p w:rsidR="00124539" w:rsidRDefault="00124539" w:rsidP="00124539">
      <w:pPr>
        <w:jc w:val="both"/>
      </w:pPr>
    </w:p>
    <w:p w:rsidR="00124539" w:rsidRPr="00512F17" w:rsidRDefault="00124539" w:rsidP="00124539">
      <w:pPr>
        <w:jc w:val="both"/>
        <w:rPr>
          <w:b/>
          <w:bCs/>
          <w:iCs/>
          <w:lang w:val="en-US"/>
        </w:rPr>
      </w:pPr>
      <w:r w:rsidRPr="00512F17">
        <w:t>Temeljem odredbi članka 2</w:t>
      </w:r>
      <w:r>
        <w:t>69</w:t>
      </w:r>
      <w:r w:rsidRPr="00512F17">
        <w:t>. Zakona o trgovačkim društvima</w:t>
      </w:r>
      <w:r>
        <w:t xml:space="preserve"> i članka 31. Statuta Društva</w:t>
      </w:r>
      <w:r w:rsidRPr="00512F17">
        <w:t xml:space="preserve">, Glavna skupština Riviera Adria d.d., </w:t>
      </w:r>
      <w:proofErr w:type="gramStart"/>
      <w:r w:rsidRPr="00512F17">
        <w:rPr>
          <w:lang w:val="en-US"/>
        </w:rPr>
        <w:t>dana</w:t>
      </w:r>
      <w:proofErr w:type="gramEnd"/>
      <w:r w:rsidRPr="00512F17">
        <w:rPr>
          <w:lang w:val="en-US"/>
        </w:rPr>
        <w:t xml:space="preserve"> </w:t>
      </w:r>
      <w:r>
        <w:t xml:space="preserve">21. kolovoza </w:t>
      </w:r>
      <w:r w:rsidRPr="00512F17">
        <w:rPr>
          <w:lang w:val="en-US"/>
        </w:rPr>
        <w:t xml:space="preserve">2014. </w:t>
      </w:r>
      <w:proofErr w:type="gramStart"/>
      <w:r w:rsidRPr="00512F17">
        <w:rPr>
          <w:lang w:val="en-US"/>
        </w:rPr>
        <w:t>godine</w:t>
      </w:r>
      <w:proofErr w:type="gramEnd"/>
      <w:r w:rsidRPr="00512F17">
        <w:rPr>
          <w:lang w:val="en-US"/>
        </w:rPr>
        <w:t xml:space="preserve"> donosi sljedeću </w:t>
      </w:r>
    </w:p>
    <w:p w:rsidR="00124539" w:rsidRPr="00124539" w:rsidRDefault="00124539" w:rsidP="001540A5"/>
    <w:p w:rsidR="00124539" w:rsidRDefault="00124539" w:rsidP="001540A5">
      <w:pPr>
        <w:rPr>
          <w:rFonts w:ascii="Arial" w:hAnsi="Arial" w:cs="Arial"/>
          <w:sz w:val="16"/>
          <w:szCs w:val="16"/>
        </w:rPr>
      </w:pPr>
    </w:p>
    <w:p w:rsidR="00124539" w:rsidRDefault="00124539" w:rsidP="001540A5">
      <w:pPr>
        <w:rPr>
          <w:rFonts w:ascii="Arial" w:hAnsi="Arial" w:cs="Arial"/>
          <w:sz w:val="16"/>
          <w:szCs w:val="16"/>
        </w:rPr>
      </w:pPr>
    </w:p>
    <w:p w:rsidR="001540A5" w:rsidRDefault="001540A5" w:rsidP="001540A5">
      <w:pPr>
        <w:tabs>
          <w:tab w:val="left" w:leader="hyphen" w:pos="9072"/>
        </w:tabs>
        <w:jc w:val="center"/>
        <w:rPr>
          <w:rFonts w:ascii="Arial" w:hAnsi="Arial" w:cs="Arial"/>
          <w:b/>
          <w:i/>
          <w:sz w:val="16"/>
          <w:szCs w:val="16"/>
        </w:rPr>
      </w:pPr>
    </w:p>
    <w:p w:rsidR="001540A5" w:rsidRPr="00124539" w:rsidRDefault="001540A5" w:rsidP="001540A5">
      <w:pPr>
        <w:tabs>
          <w:tab w:val="left" w:leader="hyphen" w:pos="9072"/>
        </w:tabs>
        <w:jc w:val="center"/>
        <w:rPr>
          <w:b/>
        </w:rPr>
      </w:pPr>
      <w:r w:rsidRPr="00124539">
        <w:rPr>
          <w:b/>
        </w:rPr>
        <w:t>ODLUK</w:t>
      </w:r>
      <w:r w:rsidR="00124539" w:rsidRPr="00124539">
        <w:rPr>
          <w:b/>
        </w:rPr>
        <w:t>U</w:t>
      </w:r>
    </w:p>
    <w:p w:rsidR="00124539" w:rsidRDefault="00124539" w:rsidP="001540A5">
      <w:pPr>
        <w:tabs>
          <w:tab w:val="left" w:leader="hyphen" w:pos="9072"/>
        </w:tabs>
        <w:jc w:val="center"/>
        <w:rPr>
          <w:b/>
        </w:rPr>
      </w:pPr>
    </w:p>
    <w:p w:rsidR="001540A5" w:rsidRPr="00124539" w:rsidRDefault="001540A5" w:rsidP="001540A5">
      <w:pPr>
        <w:tabs>
          <w:tab w:val="left" w:leader="hyphen" w:pos="9072"/>
        </w:tabs>
        <w:jc w:val="center"/>
        <w:rPr>
          <w:color w:val="000000"/>
        </w:rPr>
      </w:pPr>
      <w:r w:rsidRPr="00124539">
        <w:rPr>
          <w:b/>
        </w:rPr>
        <w:t>O NAGRADI ZA RAD ČLANOVA NADZORNOG ODBORA</w:t>
      </w:r>
    </w:p>
    <w:p w:rsidR="001540A5" w:rsidRPr="00124539" w:rsidRDefault="001540A5" w:rsidP="001540A5"/>
    <w:p w:rsidR="001540A5" w:rsidRPr="00124539" w:rsidRDefault="001540A5" w:rsidP="001540A5">
      <w:pPr>
        <w:pStyle w:val="clanak"/>
        <w:jc w:val="both"/>
        <w:rPr>
          <w:lang w:val="en-US"/>
        </w:rPr>
      </w:pPr>
      <w:r w:rsidRPr="00124539">
        <w:rPr>
          <w:lang w:val="en-US"/>
        </w:rPr>
        <w:t>Određuje se naknada za rad članovima nadzornog odbora kako slijedi:</w:t>
      </w:r>
    </w:p>
    <w:p w:rsidR="001540A5" w:rsidRPr="00124539" w:rsidRDefault="001540A5" w:rsidP="00124539">
      <w:pPr>
        <w:pStyle w:val="clanak"/>
        <w:numPr>
          <w:ilvl w:val="0"/>
          <w:numId w:val="18"/>
        </w:numPr>
        <w:jc w:val="both"/>
        <w:rPr>
          <w:lang w:val="en-US"/>
        </w:rPr>
      </w:pPr>
      <w:r w:rsidRPr="00124539">
        <w:rPr>
          <w:lang w:val="en-US"/>
        </w:rPr>
        <w:t>mjesečna nagrada u svoti od 1.500,00 (slovima: tisuću i petsto) eura za člana nadzornog odbora, odnosno u svoti od 2.500,00 (slovima: dvije tisuće i petsto) eura za predsjednika nadzornog odbora;</w:t>
      </w:r>
    </w:p>
    <w:p w:rsidR="001540A5" w:rsidRPr="00124539" w:rsidRDefault="001540A5" w:rsidP="00124539">
      <w:pPr>
        <w:pStyle w:val="clanak"/>
        <w:numPr>
          <w:ilvl w:val="0"/>
          <w:numId w:val="18"/>
        </w:numPr>
        <w:jc w:val="both"/>
        <w:rPr>
          <w:lang w:val="en-US"/>
        </w:rPr>
      </w:pPr>
      <w:r w:rsidRPr="00124539">
        <w:rPr>
          <w:lang w:val="en-US"/>
        </w:rPr>
        <w:t>dodatna nagrada za rad za svaku sjednicu nadzornog odbora u svoti od 1.500,00 (slovima: tisuću i petsto) eura;</w:t>
      </w:r>
    </w:p>
    <w:p w:rsidR="001540A5" w:rsidRPr="00124539" w:rsidRDefault="001540A5" w:rsidP="00124539">
      <w:pPr>
        <w:pStyle w:val="clanak"/>
        <w:numPr>
          <w:ilvl w:val="0"/>
          <w:numId w:val="18"/>
        </w:numPr>
        <w:jc w:val="both"/>
        <w:rPr>
          <w:lang w:val="en-US"/>
        </w:rPr>
      </w:pPr>
      <w:proofErr w:type="gramStart"/>
      <w:r w:rsidRPr="00124539">
        <w:rPr>
          <w:lang w:val="en-US"/>
        </w:rPr>
        <w:t>dodatna</w:t>
      </w:r>
      <w:proofErr w:type="gramEnd"/>
      <w:r w:rsidRPr="00124539">
        <w:rPr>
          <w:lang w:val="en-US"/>
        </w:rPr>
        <w:t xml:space="preserve"> nagradu za rad člana nadzornog odbora koji je ujedno i član neke od komisija nadzornog odbora i to za svaku sjednicu komisije nadzornog odbora u svoti od 1.000,00 (slovima: tisuću) eura, ako je rad trajao cijeli dan (preko 6 sati), odnosno u svoti od 500,00 (slovima: petsto) eura, ako je rad trajao pola dana ( do 6 sati).</w:t>
      </w:r>
    </w:p>
    <w:p w:rsidR="001540A5" w:rsidRPr="00124539" w:rsidRDefault="001540A5" w:rsidP="001540A5">
      <w:pPr>
        <w:pStyle w:val="clanak"/>
        <w:jc w:val="both"/>
        <w:rPr>
          <w:lang w:val="en-US"/>
        </w:rPr>
      </w:pPr>
      <w:r w:rsidRPr="00124539">
        <w:rPr>
          <w:lang w:val="en-US"/>
        </w:rPr>
        <w:t xml:space="preserve">Društvo će članovima nadzornog odbora nadoknaditi i sve putne troškove nastale posljedično njihovu radu kao članova nadzornog odbora </w:t>
      </w:r>
      <w:proofErr w:type="gramStart"/>
      <w:r w:rsidRPr="00124539">
        <w:rPr>
          <w:lang w:val="en-US"/>
        </w:rPr>
        <w:t>( troškove</w:t>
      </w:r>
      <w:proofErr w:type="gramEnd"/>
      <w:r w:rsidRPr="00124539">
        <w:rPr>
          <w:lang w:val="en-US"/>
        </w:rPr>
        <w:t xml:space="preserve"> smještaja, vozne karte i/ili korištenje automobila ).</w:t>
      </w:r>
    </w:p>
    <w:p w:rsidR="001540A5" w:rsidRPr="00124539" w:rsidRDefault="001540A5" w:rsidP="001540A5">
      <w:pPr>
        <w:pStyle w:val="clanak"/>
        <w:jc w:val="both"/>
        <w:rPr>
          <w:lang w:val="en-US"/>
        </w:rPr>
      </w:pPr>
      <w:r w:rsidRPr="00124539">
        <w:rPr>
          <w:lang w:val="en-US"/>
        </w:rPr>
        <w:t xml:space="preserve">Sve navedene svote su izražene bruto </w:t>
      </w:r>
      <w:proofErr w:type="gramStart"/>
      <w:r w:rsidRPr="00124539">
        <w:rPr>
          <w:lang w:val="en-US"/>
        </w:rPr>
        <w:t>te</w:t>
      </w:r>
      <w:proofErr w:type="gramEnd"/>
      <w:r w:rsidRPr="00124539">
        <w:rPr>
          <w:lang w:val="en-US"/>
        </w:rPr>
        <w:t xml:space="preserve"> će Društvo pri isplati od njih ustegnuti i platiti sve poreze, prireze, doprinose i/ili druga davanja koja isplatu takve nagrade članovima nadzornog odbora terete, a prema i u skladu s pozitivnim propisima Republike Hrvatske. Članovima nadzornog odbora s prebivalištem u Republici Hrvatskoj nagrade </w:t>
      </w:r>
      <w:proofErr w:type="gramStart"/>
      <w:r w:rsidRPr="00124539">
        <w:rPr>
          <w:lang w:val="en-US"/>
        </w:rPr>
        <w:t>će</w:t>
      </w:r>
      <w:proofErr w:type="gramEnd"/>
      <w:r w:rsidRPr="00124539">
        <w:rPr>
          <w:lang w:val="en-US"/>
        </w:rPr>
        <w:t xml:space="preserve"> se isplaćivati u domicilnoj valuti Republike Hrvatske primjenom srednjeg tečaja Hrvatske narodne banke na dan plaćanja.</w:t>
      </w:r>
    </w:p>
    <w:p w:rsidR="001540A5" w:rsidRPr="00124539" w:rsidRDefault="001540A5" w:rsidP="001540A5">
      <w:pPr>
        <w:jc w:val="both"/>
        <w:rPr>
          <w:lang w:val="en-US"/>
        </w:rPr>
      </w:pPr>
      <w:r w:rsidRPr="00124539">
        <w:rPr>
          <w:lang w:val="en-US"/>
        </w:rPr>
        <w:t xml:space="preserve">Ova odluka primjenjuje se počevši </w:t>
      </w:r>
      <w:proofErr w:type="gramStart"/>
      <w:r w:rsidRPr="00124539">
        <w:rPr>
          <w:lang w:val="en-US"/>
        </w:rPr>
        <w:t>od</w:t>
      </w:r>
      <w:proofErr w:type="gramEnd"/>
      <w:r w:rsidRPr="00124539">
        <w:rPr>
          <w:lang w:val="en-US"/>
        </w:rPr>
        <w:t xml:space="preserve"> prvog narednog dana od dana upisa u sudski registar Odluke o izmjeni Statuta Društva donesene na Glavnoj skupštini dana 21. </w:t>
      </w:r>
      <w:proofErr w:type="gramStart"/>
      <w:r w:rsidRPr="00124539">
        <w:rPr>
          <w:lang w:val="en-US"/>
        </w:rPr>
        <w:t>kolovoza</w:t>
      </w:r>
      <w:proofErr w:type="gramEnd"/>
      <w:r w:rsidRPr="00124539">
        <w:rPr>
          <w:lang w:val="en-US"/>
        </w:rPr>
        <w:t xml:space="preserve"> 2014. </w:t>
      </w:r>
      <w:proofErr w:type="gramStart"/>
      <w:r w:rsidRPr="00124539">
        <w:rPr>
          <w:lang w:val="en-US"/>
        </w:rPr>
        <w:t>godine</w:t>
      </w:r>
      <w:proofErr w:type="gramEnd"/>
      <w:r w:rsidRPr="00124539">
        <w:rPr>
          <w:lang w:val="en-US"/>
        </w:rPr>
        <w:t>.</w:t>
      </w:r>
    </w:p>
    <w:p w:rsidR="00512F17" w:rsidRDefault="00512F17" w:rsidP="00DA6022">
      <w:pPr>
        <w:jc w:val="both"/>
        <w:rPr>
          <w:b/>
        </w:rPr>
      </w:pPr>
    </w:p>
    <w:p w:rsidR="00124539" w:rsidRDefault="00124539" w:rsidP="00124539">
      <w:pPr>
        <w:ind w:left="5760"/>
      </w:pPr>
    </w:p>
    <w:p w:rsidR="00124539" w:rsidRDefault="00124539" w:rsidP="00124539">
      <w:pPr>
        <w:ind w:left="5760"/>
      </w:pPr>
      <w:r>
        <w:t>Predsjednik</w:t>
      </w:r>
    </w:p>
    <w:p w:rsidR="00124539" w:rsidRDefault="00124539" w:rsidP="00124539">
      <w:r>
        <w:tab/>
      </w:r>
      <w:r>
        <w:tab/>
      </w:r>
      <w:r>
        <w:tab/>
      </w:r>
      <w:r>
        <w:tab/>
      </w:r>
      <w:r>
        <w:tab/>
      </w:r>
      <w:r>
        <w:tab/>
      </w:r>
      <w:r>
        <w:tab/>
        <w:t xml:space="preserve">        Glavne Skupštine</w:t>
      </w:r>
    </w:p>
    <w:sectPr w:rsidR="00124539" w:rsidSect="00500F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D01"/>
    <w:multiLevelType w:val="hybridMultilevel"/>
    <w:tmpl w:val="7768508A"/>
    <w:lvl w:ilvl="0" w:tplc="77AEEB40">
      <w:start w:val="8"/>
      <w:numFmt w:val="bullet"/>
      <w:lvlText w:val="-"/>
      <w:lvlJc w:val="left"/>
      <w:pPr>
        <w:tabs>
          <w:tab w:val="num" w:pos="1500"/>
        </w:tabs>
        <w:ind w:left="1500" w:hanging="360"/>
      </w:pPr>
      <w:rPr>
        <w:rFonts w:ascii="Times New Roman" w:eastAsia="Times New Roman" w:hAnsi="Times New Roman" w:cs="Times New Roman" w:hint="default"/>
      </w:rPr>
    </w:lvl>
    <w:lvl w:ilvl="1" w:tplc="041A0003" w:tentative="1">
      <w:start w:val="1"/>
      <w:numFmt w:val="bullet"/>
      <w:lvlText w:val="o"/>
      <w:lvlJc w:val="left"/>
      <w:pPr>
        <w:tabs>
          <w:tab w:val="num" w:pos="2220"/>
        </w:tabs>
        <w:ind w:left="2220" w:hanging="360"/>
      </w:pPr>
      <w:rPr>
        <w:rFonts w:ascii="Courier New" w:hAnsi="Courier New" w:cs="Courier New" w:hint="default"/>
      </w:rPr>
    </w:lvl>
    <w:lvl w:ilvl="2" w:tplc="041A0005" w:tentative="1">
      <w:start w:val="1"/>
      <w:numFmt w:val="bullet"/>
      <w:lvlText w:val=""/>
      <w:lvlJc w:val="left"/>
      <w:pPr>
        <w:tabs>
          <w:tab w:val="num" w:pos="2940"/>
        </w:tabs>
        <w:ind w:left="2940" w:hanging="360"/>
      </w:pPr>
      <w:rPr>
        <w:rFonts w:ascii="Wingdings" w:hAnsi="Wingdings" w:hint="default"/>
      </w:rPr>
    </w:lvl>
    <w:lvl w:ilvl="3" w:tplc="041A0001" w:tentative="1">
      <w:start w:val="1"/>
      <w:numFmt w:val="bullet"/>
      <w:lvlText w:val=""/>
      <w:lvlJc w:val="left"/>
      <w:pPr>
        <w:tabs>
          <w:tab w:val="num" w:pos="3660"/>
        </w:tabs>
        <w:ind w:left="3660" w:hanging="360"/>
      </w:pPr>
      <w:rPr>
        <w:rFonts w:ascii="Symbol" w:hAnsi="Symbol" w:hint="default"/>
      </w:rPr>
    </w:lvl>
    <w:lvl w:ilvl="4" w:tplc="041A0003" w:tentative="1">
      <w:start w:val="1"/>
      <w:numFmt w:val="bullet"/>
      <w:lvlText w:val="o"/>
      <w:lvlJc w:val="left"/>
      <w:pPr>
        <w:tabs>
          <w:tab w:val="num" w:pos="4380"/>
        </w:tabs>
        <w:ind w:left="4380" w:hanging="360"/>
      </w:pPr>
      <w:rPr>
        <w:rFonts w:ascii="Courier New" w:hAnsi="Courier New" w:cs="Courier New" w:hint="default"/>
      </w:rPr>
    </w:lvl>
    <w:lvl w:ilvl="5" w:tplc="041A0005" w:tentative="1">
      <w:start w:val="1"/>
      <w:numFmt w:val="bullet"/>
      <w:lvlText w:val=""/>
      <w:lvlJc w:val="left"/>
      <w:pPr>
        <w:tabs>
          <w:tab w:val="num" w:pos="5100"/>
        </w:tabs>
        <w:ind w:left="5100" w:hanging="360"/>
      </w:pPr>
      <w:rPr>
        <w:rFonts w:ascii="Wingdings" w:hAnsi="Wingdings" w:hint="default"/>
      </w:rPr>
    </w:lvl>
    <w:lvl w:ilvl="6" w:tplc="041A0001" w:tentative="1">
      <w:start w:val="1"/>
      <w:numFmt w:val="bullet"/>
      <w:lvlText w:val=""/>
      <w:lvlJc w:val="left"/>
      <w:pPr>
        <w:tabs>
          <w:tab w:val="num" w:pos="5820"/>
        </w:tabs>
        <w:ind w:left="5820" w:hanging="360"/>
      </w:pPr>
      <w:rPr>
        <w:rFonts w:ascii="Symbol" w:hAnsi="Symbol" w:hint="default"/>
      </w:rPr>
    </w:lvl>
    <w:lvl w:ilvl="7" w:tplc="041A0003" w:tentative="1">
      <w:start w:val="1"/>
      <w:numFmt w:val="bullet"/>
      <w:lvlText w:val="o"/>
      <w:lvlJc w:val="left"/>
      <w:pPr>
        <w:tabs>
          <w:tab w:val="num" w:pos="6540"/>
        </w:tabs>
        <w:ind w:left="6540" w:hanging="360"/>
      </w:pPr>
      <w:rPr>
        <w:rFonts w:ascii="Courier New" w:hAnsi="Courier New" w:cs="Courier New" w:hint="default"/>
      </w:rPr>
    </w:lvl>
    <w:lvl w:ilvl="8" w:tplc="041A0005" w:tentative="1">
      <w:start w:val="1"/>
      <w:numFmt w:val="bullet"/>
      <w:lvlText w:val=""/>
      <w:lvlJc w:val="left"/>
      <w:pPr>
        <w:tabs>
          <w:tab w:val="num" w:pos="7260"/>
        </w:tabs>
        <w:ind w:left="7260" w:hanging="360"/>
      </w:pPr>
      <w:rPr>
        <w:rFonts w:ascii="Wingdings" w:hAnsi="Wingdings" w:hint="default"/>
      </w:rPr>
    </w:lvl>
  </w:abstractNum>
  <w:abstractNum w:abstractNumId="1">
    <w:nsid w:val="16817C8D"/>
    <w:multiLevelType w:val="hybridMultilevel"/>
    <w:tmpl w:val="2ABCDF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CE23C3F"/>
    <w:multiLevelType w:val="hybridMultilevel"/>
    <w:tmpl w:val="D0E22ADE"/>
    <w:lvl w:ilvl="0" w:tplc="E79007E8">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240D3C1C"/>
    <w:multiLevelType w:val="hybridMultilevel"/>
    <w:tmpl w:val="6FC660F8"/>
    <w:lvl w:ilvl="0" w:tplc="041A001B">
      <w:start w:val="1"/>
      <w:numFmt w:val="lowerRoman"/>
      <w:lvlText w:val="%1."/>
      <w:lvlJc w:val="righ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
    <w:nsid w:val="29F85CD8"/>
    <w:multiLevelType w:val="hybridMultilevel"/>
    <w:tmpl w:val="9E1C35F2"/>
    <w:lvl w:ilvl="0" w:tplc="CB0E50B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2AF95B37"/>
    <w:multiLevelType w:val="hybridMultilevel"/>
    <w:tmpl w:val="CA9EA96A"/>
    <w:lvl w:ilvl="0" w:tplc="B13A80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2B604CAB"/>
    <w:multiLevelType w:val="hybridMultilevel"/>
    <w:tmpl w:val="30D00050"/>
    <w:lvl w:ilvl="0" w:tplc="D82EDC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EDF6F3A"/>
    <w:multiLevelType w:val="multilevel"/>
    <w:tmpl w:val="8CB68B9C"/>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0821A16"/>
    <w:multiLevelType w:val="hybridMultilevel"/>
    <w:tmpl w:val="AD3E9AFC"/>
    <w:lvl w:ilvl="0" w:tplc="7416D680">
      <w:start w:val="1"/>
      <w:numFmt w:val="bullet"/>
      <w:lvlText w:val="-"/>
      <w:lvlJc w:val="left"/>
      <w:pPr>
        <w:tabs>
          <w:tab w:val="num" w:pos="720"/>
        </w:tabs>
        <w:ind w:left="720" w:hanging="360"/>
      </w:pPr>
      <w:rPr>
        <w:rFonts w:ascii="Courier New" w:eastAsia="Times New Roman"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31D74F69"/>
    <w:multiLevelType w:val="hybridMultilevel"/>
    <w:tmpl w:val="6ED2E724"/>
    <w:lvl w:ilvl="0" w:tplc="041A001B">
      <w:start w:val="1"/>
      <w:numFmt w:val="lowerRoman"/>
      <w:lvlText w:val="%1."/>
      <w:lvlJc w:val="righ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33ED393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3C355C8"/>
    <w:multiLevelType w:val="hybridMultilevel"/>
    <w:tmpl w:val="41BE74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E6826B0"/>
    <w:multiLevelType w:val="hybridMultilevel"/>
    <w:tmpl w:val="E02806B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98674AA"/>
    <w:multiLevelType w:val="hybridMultilevel"/>
    <w:tmpl w:val="FD4875F8"/>
    <w:lvl w:ilvl="0" w:tplc="041A0017">
      <w:start w:val="1"/>
      <w:numFmt w:val="lowerLetter"/>
      <w:lvlText w:val="%1)"/>
      <w:lvlJc w:val="left"/>
      <w:pPr>
        <w:tabs>
          <w:tab w:val="num" w:pos="900"/>
        </w:tabs>
        <w:ind w:left="900" w:hanging="360"/>
      </w:p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14">
    <w:nsid w:val="74470B7B"/>
    <w:multiLevelType w:val="hybridMultilevel"/>
    <w:tmpl w:val="B62C58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8F51A54"/>
    <w:multiLevelType w:val="hybridMultilevel"/>
    <w:tmpl w:val="6ED2E724"/>
    <w:lvl w:ilvl="0" w:tplc="041A001B">
      <w:start w:val="1"/>
      <w:numFmt w:val="lowerRoman"/>
      <w:lvlText w:val="%1."/>
      <w:lvlJc w:val="righ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0"/>
  </w:num>
  <w:num w:numId="2">
    <w:abstractNumId w:val="1"/>
  </w:num>
  <w:num w:numId="3">
    <w:abstractNumId w:val="8"/>
  </w:num>
  <w:num w:numId="4">
    <w:abstractNumId w:val="4"/>
  </w:num>
  <w:num w:numId="5">
    <w:abstractNumId w:val="3"/>
  </w:num>
  <w:num w:numId="6">
    <w:abstractNumId w:val="15"/>
  </w:num>
  <w:num w:numId="7">
    <w:abstractNumId w:val="6"/>
  </w:num>
  <w:num w:numId="8">
    <w:abstractNumId w:val="10"/>
  </w:num>
  <w:num w:numId="9">
    <w:abstractNumId w:val="13"/>
  </w:num>
  <w:num w:numId="10">
    <w:abstractNumId w:val="7"/>
  </w:num>
  <w:num w:numId="11">
    <w:abstractNumId w:val="12"/>
  </w:num>
  <w:num w:numId="12">
    <w:abstractNumId w:val="14"/>
  </w:num>
  <w:num w:numId="13">
    <w:abstractNumId w:val="2"/>
  </w:num>
  <w:num w:numId="14">
    <w:abstractNumId w:val="9"/>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BF7996"/>
    <w:rsid w:val="00044A60"/>
    <w:rsid w:val="00124539"/>
    <w:rsid w:val="001540A5"/>
    <w:rsid w:val="003F4F06"/>
    <w:rsid w:val="00500F15"/>
    <w:rsid w:val="00512F17"/>
    <w:rsid w:val="005861AA"/>
    <w:rsid w:val="00671780"/>
    <w:rsid w:val="00730396"/>
    <w:rsid w:val="007D2C53"/>
    <w:rsid w:val="009002EB"/>
    <w:rsid w:val="00A938CA"/>
    <w:rsid w:val="00B96998"/>
    <w:rsid w:val="00BD0C45"/>
    <w:rsid w:val="00BF7996"/>
    <w:rsid w:val="00D45B8F"/>
    <w:rsid w:val="00DA6022"/>
    <w:rsid w:val="00E46283"/>
    <w:rsid w:val="00EA5B00"/>
    <w:rsid w:val="00EF514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9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3F4F06"/>
    <w:pPr>
      <w:keepNext/>
      <w:jc w:val="center"/>
      <w:outlineLvl w:val="0"/>
    </w:pPr>
    <w:rPr>
      <w:b/>
      <w:bCs/>
    </w:rPr>
  </w:style>
  <w:style w:type="paragraph" w:styleId="Naslov2">
    <w:name w:val="heading 2"/>
    <w:basedOn w:val="Normal"/>
    <w:next w:val="Normal"/>
    <w:link w:val="Naslov2Char"/>
    <w:uiPriority w:val="9"/>
    <w:semiHidden/>
    <w:unhideWhenUsed/>
    <w:qFormat/>
    <w:rsid w:val="00DA60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uiPriority w:val="9"/>
    <w:semiHidden/>
    <w:unhideWhenUsed/>
    <w:qFormat/>
    <w:rsid w:val="003F4F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F4F06"/>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uiPriority w:val="9"/>
    <w:semiHidden/>
    <w:rsid w:val="003F4F06"/>
    <w:rPr>
      <w:rFonts w:asciiTheme="majorHAnsi" w:eastAsiaTheme="majorEastAsia" w:hAnsiTheme="majorHAnsi" w:cstheme="majorBidi"/>
      <w:b/>
      <w:bCs/>
      <w:i/>
      <w:iCs/>
      <w:color w:val="4F81BD" w:themeColor="accent1"/>
      <w:sz w:val="24"/>
      <w:szCs w:val="24"/>
      <w:lang w:eastAsia="hr-HR"/>
    </w:rPr>
  </w:style>
  <w:style w:type="character" w:customStyle="1" w:styleId="tabletextfield">
    <w:name w:val="table_text_field"/>
    <w:basedOn w:val="Zadanifontodlomka"/>
    <w:rsid w:val="003F4F06"/>
    <w:rPr>
      <w:rFonts w:cs="Times New Roman"/>
    </w:rPr>
  </w:style>
  <w:style w:type="paragraph" w:styleId="Tijeloteksta">
    <w:name w:val="Body Text"/>
    <w:basedOn w:val="Normal"/>
    <w:link w:val="TijelotekstaChar"/>
    <w:rsid w:val="003F4F06"/>
    <w:pPr>
      <w:jc w:val="both"/>
    </w:pPr>
  </w:style>
  <w:style w:type="character" w:customStyle="1" w:styleId="TijelotekstaChar">
    <w:name w:val="Tijelo teksta Char"/>
    <w:basedOn w:val="Zadanifontodlomka"/>
    <w:link w:val="Tijeloteksta"/>
    <w:rsid w:val="003F4F06"/>
    <w:rPr>
      <w:rFonts w:ascii="Times New Roman" w:eastAsia="Times New Roman" w:hAnsi="Times New Roman" w:cs="Times New Roman"/>
      <w:sz w:val="24"/>
      <w:szCs w:val="24"/>
      <w:lang w:eastAsia="hr-HR"/>
    </w:rPr>
  </w:style>
  <w:style w:type="paragraph" w:customStyle="1" w:styleId="clanak">
    <w:name w:val="clanak"/>
    <w:basedOn w:val="Normal"/>
    <w:rsid w:val="003F4F06"/>
    <w:pPr>
      <w:spacing w:before="100" w:beforeAutospacing="1" w:after="100" w:afterAutospacing="1"/>
      <w:jc w:val="center"/>
    </w:pPr>
  </w:style>
  <w:style w:type="paragraph" w:customStyle="1" w:styleId="tekst">
    <w:name w:val="tekst"/>
    <w:basedOn w:val="Normal"/>
    <w:rsid w:val="003F4F06"/>
    <w:pPr>
      <w:spacing w:before="100" w:beforeAutospacing="1" w:after="100" w:afterAutospacing="1"/>
    </w:pPr>
  </w:style>
  <w:style w:type="character" w:styleId="Hiperveza">
    <w:name w:val="Hyperlink"/>
    <w:basedOn w:val="Zadanifontodlomka"/>
    <w:rsid w:val="003F4F06"/>
    <w:rPr>
      <w:color w:val="0000FF"/>
      <w:u w:val="single"/>
    </w:rPr>
  </w:style>
  <w:style w:type="paragraph" w:styleId="Odlomakpopisa">
    <w:name w:val="List Paragraph"/>
    <w:basedOn w:val="Normal"/>
    <w:uiPriority w:val="34"/>
    <w:qFormat/>
    <w:rsid w:val="003F4F06"/>
    <w:pPr>
      <w:ind w:left="720"/>
      <w:contextualSpacing/>
    </w:pPr>
    <w:rPr>
      <w:rFonts w:eastAsia="Calibri"/>
    </w:rPr>
  </w:style>
  <w:style w:type="paragraph" w:styleId="Zaglavlje">
    <w:name w:val="header"/>
    <w:basedOn w:val="Normal"/>
    <w:link w:val="ZaglavljeChar"/>
    <w:uiPriority w:val="99"/>
    <w:unhideWhenUsed/>
    <w:rsid w:val="003F4F06"/>
    <w:pPr>
      <w:tabs>
        <w:tab w:val="center" w:pos="4536"/>
        <w:tab w:val="right" w:pos="9072"/>
      </w:tabs>
    </w:pPr>
    <w:rPr>
      <w:rFonts w:eastAsia="Calibri"/>
    </w:rPr>
  </w:style>
  <w:style w:type="character" w:customStyle="1" w:styleId="ZaglavljeChar">
    <w:name w:val="Zaglavlje Char"/>
    <w:basedOn w:val="Zadanifontodlomka"/>
    <w:link w:val="Zaglavlje"/>
    <w:uiPriority w:val="99"/>
    <w:rsid w:val="003F4F06"/>
    <w:rPr>
      <w:rFonts w:ascii="Times New Roman" w:eastAsia="Calibri"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3F4F06"/>
    <w:pPr>
      <w:spacing w:after="120"/>
      <w:ind w:left="283"/>
    </w:pPr>
    <w:rPr>
      <w:rFonts w:eastAsia="Calibri"/>
    </w:rPr>
  </w:style>
  <w:style w:type="character" w:customStyle="1" w:styleId="UvuenotijelotekstaChar">
    <w:name w:val="Uvučeno tijelo teksta Char"/>
    <w:basedOn w:val="Zadanifontodlomka"/>
    <w:link w:val="Uvuenotijeloteksta"/>
    <w:uiPriority w:val="99"/>
    <w:semiHidden/>
    <w:rsid w:val="003F4F06"/>
    <w:rPr>
      <w:rFonts w:ascii="Times New Roman" w:eastAsia="Calibri" w:hAnsi="Times New Roman" w:cs="Times New Roman"/>
      <w:sz w:val="24"/>
      <w:szCs w:val="24"/>
      <w:lang w:eastAsia="hr-HR"/>
    </w:rPr>
  </w:style>
  <w:style w:type="paragraph" w:styleId="Tijeloteksta2">
    <w:name w:val="Body Text 2"/>
    <w:basedOn w:val="Normal"/>
    <w:link w:val="Tijeloteksta2Char"/>
    <w:uiPriority w:val="99"/>
    <w:semiHidden/>
    <w:unhideWhenUsed/>
    <w:rsid w:val="003F4F06"/>
    <w:pPr>
      <w:spacing w:after="120" w:line="480" w:lineRule="auto"/>
    </w:pPr>
    <w:rPr>
      <w:rFonts w:eastAsia="Calibri"/>
    </w:rPr>
  </w:style>
  <w:style w:type="character" w:customStyle="1" w:styleId="Tijeloteksta2Char">
    <w:name w:val="Tijelo teksta 2 Char"/>
    <w:basedOn w:val="Zadanifontodlomka"/>
    <w:link w:val="Tijeloteksta2"/>
    <w:uiPriority w:val="99"/>
    <w:semiHidden/>
    <w:rsid w:val="003F4F06"/>
    <w:rPr>
      <w:rFonts w:ascii="Times New Roman" w:eastAsia="Calibri" w:hAnsi="Times New Roman" w:cs="Times New Roman"/>
      <w:sz w:val="24"/>
      <w:szCs w:val="24"/>
      <w:lang w:eastAsia="hr-HR"/>
    </w:rPr>
  </w:style>
  <w:style w:type="paragraph" w:styleId="Blokteksta">
    <w:name w:val="Block Text"/>
    <w:basedOn w:val="Normal"/>
    <w:rsid w:val="003F4F06"/>
    <w:pPr>
      <w:spacing w:line="264" w:lineRule="auto"/>
      <w:ind w:left="567" w:right="508"/>
      <w:jc w:val="both"/>
    </w:pPr>
    <w:rPr>
      <w:rFonts w:ascii="Arial" w:hAnsi="Arial"/>
      <w:sz w:val="21"/>
      <w:szCs w:val="20"/>
      <w:lang w:eastAsia="en-US"/>
    </w:rPr>
  </w:style>
  <w:style w:type="paragraph" w:styleId="Tijeloteksta3">
    <w:name w:val="Body Text 3"/>
    <w:basedOn w:val="Normal"/>
    <w:link w:val="Tijeloteksta3Char"/>
    <w:rsid w:val="003F4F06"/>
    <w:pPr>
      <w:spacing w:after="120"/>
    </w:pPr>
    <w:rPr>
      <w:sz w:val="16"/>
      <w:szCs w:val="16"/>
    </w:rPr>
  </w:style>
  <w:style w:type="character" w:customStyle="1" w:styleId="Tijeloteksta3Char">
    <w:name w:val="Tijelo teksta 3 Char"/>
    <w:basedOn w:val="Zadanifontodlomka"/>
    <w:link w:val="Tijeloteksta3"/>
    <w:rsid w:val="003F4F06"/>
    <w:rPr>
      <w:rFonts w:ascii="Times New Roman" w:eastAsia="Times New Roman" w:hAnsi="Times New Roman" w:cs="Times New Roman"/>
      <w:sz w:val="16"/>
      <w:szCs w:val="16"/>
      <w:lang w:eastAsia="hr-HR"/>
    </w:rPr>
  </w:style>
  <w:style w:type="character" w:customStyle="1" w:styleId="Naslov2Char">
    <w:name w:val="Naslov 2 Char"/>
    <w:basedOn w:val="Zadanifontodlomka"/>
    <w:link w:val="Naslov2"/>
    <w:uiPriority w:val="9"/>
    <w:semiHidden/>
    <w:rsid w:val="00DA6022"/>
    <w:rPr>
      <w:rFonts w:asciiTheme="majorHAnsi" w:eastAsiaTheme="majorEastAsia" w:hAnsiTheme="majorHAnsi" w:cstheme="majorBidi"/>
      <w:b/>
      <w:bCs/>
      <w:color w:val="4F81BD" w:themeColor="accent1"/>
      <w:sz w:val="26"/>
      <w:szCs w:val="26"/>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viera-adr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39</Pages>
  <Words>8445</Words>
  <Characters>48142</Characters>
  <Application>Microsoft Office Word</Application>
  <DocSecurity>0</DocSecurity>
  <Lines>401</Lines>
  <Paragraphs>112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vtomic</dc:creator>
  <cp:keywords/>
  <dc:description/>
  <cp:lastModifiedBy>vtomic</cp:lastModifiedBy>
  <cp:revision>9</cp:revision>
  <cp:lastPrinted>2014-07-04T09:56:00Z</cp:lastPrinted>
  <dcterms:created xsi:type="dcterms:W3CDTF">2014-07-04T07:25:00Z</dcterms:created>
  <dcterms:modified xsi:type="dcterms:W3CDTF">2014-07-04T10:01:00Z</dcterms:modified>
</cp:coreProperties>
</file>